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7050D" w14:textId="77777777" w:rsidR="00875200" w:rsidRDefault="008E786E">
      <w:pPr>
        <w:rPr>
          <w:b/>
          <w:u w:val="single"/>
        </w:rPr>
      </w:pPr>
      <w:r w:rsidRPr="008E786E">
        <w:rPr>
          <w:b/>
          <w:u w:val="single"/>
        </w:rPr>
        <w:t>Chapter 2 Short Summary</w:t>
      </w:r>
    </w:p>
    <w:p w14:paraId="25499FF6" w14:textId="77777777" w:rsidR="008E786E" w:rsidRDefault="008E786E">
      <w:pPr>
        <w:rPr>
          <w:b/>
          <w:u w:val="single"/>
        </w:rPr>
      </w:pPr>
    </w:p>
    <w:p w14:paraId="148A6AD9" w14:textId="77777777" w:rsidR="008E786E" w:rsidRDefault="008E786E">
      <w:r>
        <w:t xml:space="preserve">* </w:t>
      </w:r>
      <w:r>
        <w:rPr>
          <w:i/>
        </w:rPr>
        <w:t>E</w:t>
      </w:r>
      <w:r w:rsidRPr="008E786E">
        <w:rPr>
          <w:i/>
        </w:rPr>
        <w:t>xecution groups</w:t>
      </w:r>
    </w:p>
    <w:p w14:paraId="1D31CF71" w14:textId="77777777" w:rsidR="008E786E" w:rsidRPr="008E786E" w:rsidRDefault="008E786E">
      <w:r w:rsidRPr="008E786E">
        <w:t>-&gt; Insert an execution group using the toolbar icon [&gt;.</w:t>
      </w:r>
    </w:p>
    <w:p w14:paraId="1AEFD5E7" w14:textId="77777777" w:rsidR="008E786E" w:rsidRPr="008E786E" w:rsidRDefault="008E786E">
      <w:r w:rsidRPr="008E786E">
        <w:t>-&gt; Press enter to execute execution group.</w:t>
      </w:r>
    </w:p>
    <w:p w14:paraId="7DEDCD11" w14:textId="77777777" w:rsidR="008E786E" w:rsidRPr="00DB5611" w:rsidRDefault="008E786E">
      <w:r w:rsidRPr="00DB5611">
        <w:t xml:space="preserve">-&gt; To insert text in an execution group, insert a paragraph </w:t>
      </w:r>
    </w:p>
    <w:p w14:paraId="26E0F053" w14:textId="77777777" w:rsidR="008E786E" w:rsidRPr="008E786E" w:rsidRDefault="008E786E" w:rsidP="008E786E">
      <w:pPr>
        <w:ind w:firstLine="720"/>
      </w:pPr>
      <w:r w:rsidRPr="00DB5611">
        <w:t>(Insert menu-&gt;paragraph)</w:t>
      </w:r>
    </w:p>
    <w:p w14:paraId="1E707067" w14:textId="77777777" w:rsidR="008E786E" w:rsidRPr="002011F3" w:rsidRDefault="008E786E" w:rsidP="008E786E">
      <w:bookmarkStart w:id="0" w:name="_GoBack"/>
      <w:bookmarkEnd w:id="0"/>
      <w:r w:rsidRPr="002011F3">
        <w:t>-&gt; Remove an input prompt (</w:t>
      </w:r>
      <w:r w:rsidRPr="002011F3">
        <w:rPr>
          <w:color w:val="FF0000"/>
        </w:rPr>
        <w:t>&gt;</w:t>
      </w:r>
      <w:r w:rsidRPr="002011F3">
        <w:t xml:space="preserve">) to display only text in an execution group by using (Insert menu-&gt; text menu). </w:t>
      </w:r>
    </w:p>
    <w:p w14:paraId="5A94E77F" w14:textId="77777777" w:rsidR="008E786E" w:rsidRPr="002011F3" w:rsidRDefault="008E786E" w:rsidP="008E786E">
      <w:proofErr w:type="gramStart"/>
      <w:r w:rsidRPr="002011F3">
        <w:t>Or better, hide execution group delimiter by using Format/Create Document Block menu item.</w:t>
      </w:r>
      <w:proofErr w:type="gramEnd"/>
      <w:r w:rsidRPr="002011F3">
        <w:t xml:space="preserve"> </w:t>
      </w:r>
    </w:p>
    <w:p w14:paraId="1D81E94D" w14:textId="77777777" w:rsidR="008E786E" w:rsidRPr="008E786E" w:rsidRDefault="008E786E" w:rsidP="008E786E">
      <w:r w:rsidRPr="002011F3">
        <w:t>Or insert text below stack of execution groups by clicking the T button on the toolbar.</w:t>
      </w:r>
    </w:p>
    <w:p w14:paraId="1BDFF39C" w14:textId="77777777" w:rsidR="008E786E" w:rsidRPr="008E786E" w:rsidRDefault="008E786E" w:rsidP="008E786E">
      <w:r w:rsidRPr="008E786E">
        <w:t>-&gt; Use ‘Expand Execution Group’ and ‘Collapse Execution Group’ items in View menu to turn execution groups on and off.</w:t>
      </w:r>
    </w:p>
    <w:p w14:paraId="799169D5" w14:textId="77777777" w:rsidR="008E786E" w:rsidRDefault="008E786E" w:rsidP="008E786E"/>
    <w:p w14:paraId="20BB1F7B" w14:textId="77777777" w:rsidR="009F025B" w:rsidRDefault="009F025B" w:rsidP="008E786E"/>
    <w:p w14:paraId="5A95F921" w14:textId="77777777" w:rsidR="00122F34" w:rsidRDefault="008E786E" w:rsidP="008E786E">
      <w:r>
        <w:t xml:space="preserve">* </w:t>
      </w:r>
      <w:r w:rsidRPr="008E786E">
        <w:rPr>
          <w:i/>
        </w:rPr>
        <w:t>Output label</w:t>
      </w:r>
      <w:r>
        <w:rPr>
          <w:i/>
        </w:rPr>
        <w:t>s</w:t>
      </w:r>
      <w:r>
        <w:t xml:space="preserve"> </w:t>
      </w:r>
    </w:p>
    <w:p w14:paraId="46833E6E" w14:textId="77777777" w:rsidR="008E786E" w:rsidRDefault="008E786E" w:rsidP="008E786E">
      <w:r>
        <w:t>(</w:t>
      </w:r>
      <w:proofErr w:type="gramStart"/>
      <w:r>
        <w:t>i</w:t>
      </w:r>
      <w:proofErr w:type="gramEnd"/>
      <w:r>
        <w:t>.e. the labe</w:t>
      </w:r>
      <w:r w:rsidR="00122F34">
        <w:t>l on the right side of an output (after evaluating by pressing enter)</w:t>
      </w:r>
      <w:r>
        <w:t>)</w:t>
      </w:r>
    </w:p>
    <w:p w14:paraId="33FEDAD4" w14:textId="77777777" w:rsidR="00122F34" w:rsidRDefault="00122F34" w:rsidP="008E786E">
      <w:r>
        <w:t>-&gt; Press (ctrl &amp; L) or go to (Input menu-&gt; Label) to reuse an output. Type in the number of the output label in ‘identifier’.</w:t>
      </w:r>
    </w:p>
    <w:p w14:paraId="531DBAD3" w14:textId="77777777" w:rsidR="00122F34" w:rsidRDefault="00122F34" w:rsidP="008E786E"/>
    <w:p w14:paraId="45B37A37" w14:textId="77777777" w:rsidR="009F025B" w:rsidRDefault="009F025B" w:rsidP="008E786E"/>
    <w:p w14:paraId="36951941" w14:textId="77777777" w:rsidR="00122F34" w:rsidRPr="00122F34" w:rsidRDefault="00122F34" w:rsidP="008E786E">
      <w:r>
        <w:t xml:space="preserve">(* </w:t>
      </w:r>
      <w:r w:rsidRPr="00122F34">
        <w:rPr>
          <w:i/>
        </w:rPr>
        <w:t>Maple worksheet</w:t>
      </w:r>
      <w:r>
        <w:t xml:space="preserve"> </w:t>
      </w:r>
      <w:proofErr w:type="spellStart"/>
      <w:r>
        <w:t>vs</w:t>
      </w:r>
      <w:proofErr w:type="spellEnd"/>
      <w:r>
        <w:t xml:space="preserve"> </w:t>
      </w:r>
      <w:r w:rsidRPr="00122F34">
        <w:rPr>
          <w:i/>
        </w:rPr>
        <w:t>Maple document</w:t>
      </w:r>
      <w:r>
        <w:t>)</w:t>
      </w:r>
    </w:p>
    <w:p w14:paraId="10F69BF9" w14:textId="77777777" w:rsidR="00122F34" w:rsidRDefault="00122F34" w:rsidP="008E786E">
      <w:r>
        <w:t>Maple worksheets contain only execution groups. Maple documents may contain no execution groups.</w:t>
      </w:r>
    </w:p>
    <w:p w14:paraId="5F274D2C" w14:textId="77777777" w:rsidR="003B4A3D" w:rsidRDefault="003B4A3D" w:rsidP="003B4A3D"/>
    <w:p w14:paraId="11646EBB" w14:textId="77777777" w:rsidR="009F025B" w:rsidRDefault="009F025B" w:rsidP="003B4A3D"/>
    <w:p w14:paraId="01C887FA" w14:textId="77777777" w:rsidR="003B4A3D" w:rsidRDefault="003B4A3D" w:rsidP="003B4A3D">
      <w:r>
        <w:t xml:space="preserve">* </w:t>
      </w:r>
      <w:r>
        <w:rPr>
          <w:i/>
        </w:rPr>
        <w:t xml:space="preserve">π </w:t>
      </w:r>
      <w:r>
        <w:t>and</w:t>
      </w:r>
      <w:r w:rsidRPr="00BD32BB">
        <w:rPr>
          <w:i/>
        </w:rPr>
        <w:t xml:space="preserve"> e</w:t>
      </w:r>
    </w:p>
    <w:p w14:paraId="56A346E3" w14:textId="20532588" w:rsidR="009A2E03" w:rsidRDefault="003B4A3D" w:rsidP="008E786E">
      <w:r>
        <w:t xml:space="preserve">-&gt; Use the </w:t>
      </w:r>
      <w:r w:rsidR="005E03C2">
        <w:t xml:space="preserve">common symbols </w:t>
      </w:r>
      <w:r>
        <w:t xml:space="preserve">palette for </w:t>
      </w:r>
      <w:r w:rsidRPr="00BD32BB">
        <w:rPr>
          <w:i/>
        </w:rPr>
        <w:t xml:space="preserve">π </w:t>
      </w:r>
      <w:r w:rsidRPr="00BD32BB">
        <w:t>or</w:t>
      </w:r>
      <w:r w:rsidRPr="00BD32BB">
        <w:rPr>
          <w:i/>
        </w:rPr>
        <w:t xml:space="preserve"> e</w:t>
      </w:r>
      <w:r>
        <w:t>. (Maple will not recognize them if you type it).</w:t>
      </w:r>
    </w:p>
    <w:p w14:paraId="54943CF5" w14:textId="77777777" w:rsidR="009A2E03" w:rsidRDefault="009A2E03" w:rsidP="009A2E03">
      <w:pPr>
        <w:autoSpaceDE w:val="0"/>
        <w:autoSpaceDN w:val="0"/>
        <w:adjustRightInd w:val="0"/>
        <w:rPr>
          <w:rFonts w:cs="i"/>
        </w:rPr>
      </w:pPr>
    </w:p>
    <w:p w14:paraId="06B18A62" w14:textId="77777777" w:rsidR="009A2E03" w:rsidRDefault="009A2E03" w:rsidP="009A2E03">
      <w:pPr>
        <w:autoSpaceDE w:val="0"/>
        <w:autoSpaceDN w:val="0"/>
        <w:adjustRightInd w:val="0"/>
        <w:rPr>
          <w:rFonts w:cs="i"/>
        </w:rPr>
      </w:pPr>
    </w:p>
    <w:p w14:paraId="55F37259" w14:textId="45FCBD4A" w:rsidR="009A2E03" w:rsidRPr="009A2E03" w:rsidRDefault="009A2E03" w:rsidP="009A2E03">
      <w:pPr>
        <w:autoSpaceDE w:val="0"/>
        <w:autoSpaceDN w:val="0"/>
        <w:adjustRightInd w:val="0"/>
        <w:rPr>
          <w:rFonts w:cs="i"/>
        </w:rPr>
      </w:pPr>
      <w:r>
        <w:rPr>
          <w:rFonts w:cs="i"/>
        </w:rPr>
        <w:t xml:space="preserve">* </w:t>
      </w:r>
      <w:r w:rsidRPr="009A2E03">
        <w:rPr>
          <w:rFonts w:cs="i"/>
          <w:bCs/>
          <w:i/>
        </w:rPr>
        <w:t xml:space="preserve">Inequality </w:t>
      </w:r>
      <w:r w:rsidRPr="009A2E03">
        <w:rPr>
          <w:rFonts w:cs="i"/>
          <w:bCs/>
        </w:rPr>
        <w:t>symbols</w:t>
      </w:r>
    </w:p>
    <w:p w14:paraId="0BF6AB1C" w14:textId="1AF6C392" w:rsidR="009A2E03" w:rsidRDefault="009A2E03" w:rsidP="009A2E03">
      <w:pPr>
        <w:autoSpaceDE w:val="0"/>
        <w:autoSpaceDN w:val="0"/>
        <w:adjustRightInd w:val="0"/>
        <w:rPr>
          <w:rFonts w:cs="i"/>
        </w:rPr>
      </w:pPr>
      <w:r>
        <w:rPr>
          <w:rFonts w:cs="i"/>
        </w:rPr>
        <w:t>-&gt; A</w:t>
      </w:r>
      <w:r w:rsidRPr="002350BB">
        <w:rPr>
          <w:rFonts w:cs="i"/>
        </w:rPr>
        <w:t>vailable</w:t>
      </w:r>
      <w:r>
        <w:rPr>
          <w:rFonts w:cs="i"/>
        </w:rPr>
        <w:t xml:space="preserve"> in the Common Symbols palette. </w:t>
      </w:r>
    </w:p>
    <w:p w14:paraId="1B8CA117" w14:textId="7256CADE" w:rsidR="009A2E03" w:rsidRDefault="009A2E03" w:rsidP="009A2E03">
      <w:pPr>
        <w:autoSpaceDE w:val="0"/>
        <w:autoSpaceDN w:val="0"/>
        <w:adjustRightInd w:val="0"/>
        <w:rPr>
          <w:rFonts w:cs="i"/>
        </w:rPr>
      </w:pPr>
      <w:r>
        <w:rPr>
          <w:rFonts w:cs="i"/>
        </w:rPr>
        <w:t>-&gt; Or,</w:t>
      </w:r>
    </w:p>
    <w:p w14:paraId="7D0CB602" w14:textId="77777777" w:rsidR="009A2E03" w:rsidRDefault="009A2E03" w:rsidP="009A2E03">
      <w:pPr>
        <w:autoSpaceDE w:val="0"/>
        <w:autoSpaceDN w:val="0"/>
        <w:adjustRightInd w:val="0"/>
        <w:rPr>
          <w:rFonts w:cs="i"/>
        </w:rPr>
      </w:pPr>
      <w:r w:rsidRPr="002350BB">
        <w:rPr>
          <w:rFonts w:cs="i"/>
          <w:noProof/>
        </w:rPr>
        <w:drawing>
          <wp:inline distT="0" distB="0" distL="0" distR="0" wp14:anchorId="454C8B46" wp14:editId="2487C57D">
            <wp:extent cx="365760" cy="152400"/>
            <wp:effectExtent l="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350BB">
        <w:rPr>
          <w:rFonts w:cs="i"/>
        </w:rPr>
        <w:t>can</w:t>
      </w:r>
      <w:proofErr w:type="gramEnd"/>
      <w:r w:rsidRPr="002350BB">
        <w:rPr>
          <w:rFonts w:cs="i"/>
        </w:rPr>
        <w:t xml:space="preserve"> be typed as</w:t>
      </w:r>
      <w:r>
        <w:rPr>
          <w:rFonts w:cs="i"/>
        </w:rPr>
        <w:t xml:space="preserve"> &lt;=, &gt;= </w:t>
      </w:r>
    </w:p>
    <w:p w14:paraId="6BAF75F1" w14:textId="77777777" w:rsidR="009A2E03" w:rsidRPr="002350BB" w:rsidRDefault="009A2E03" w:rsidP="009A2E03">
      <w:pPr>
        <w:autoSpaceDE w:val="0"/>
        <w:autoSpaceDN w:val="0"/>
        <w:adjustRightInd w:val="0"/>
        <w:rPr>
          <w:rFonts w:cs="i"/>
        </w:rPr>
      </w:pPr>
      <w:r w:rsidRPr="002350BB">
        <w:rPr>
          <w:rFonts w:cs="i"/>
          <w:noProof/>
        </w:rPr>
        <w:drawing>
          <wp:inline distT="0" distB="0" distL="0" distR="0" wp14:anchorId="07B003B6" wp14:editId="068B128B">
            <wp:extent cx="228600" cy="1524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350BB">
        <w:rPr>
          <w:rFonts w:cs="i"/>
        </w:rPr>
        <w:t>can</w:t>
      </w:r>
      <w:proofErr w:type="gramEnd"/>
      <w:r w:rsidRPr="002350BB">
        <w:rPr>
          <w:rFonts w:cs="i"/>
        </w:rPr>
        <w:t xml:space="preserve"> be typed as either &lt;&gt; (</w:t>
      </w:r>
      <w:r>
        <w:rPr>
          <w:rFonts w:cs="i"/>
        </w:rPr>
        <w:t xml:space="preserve">in </w:t>
      </w:r>
      <w:r w:rsidRPr="002350BB">
        <w:rPr>
          <w:rFonts w:cs="i"/>
        </w:rPr>
        <w:t>Maple) or !=</w:t>
      </w:r>
      <w:r>
        <w:rPr>
          <w:rFonts w:cs="i"/>
        </w:rPr>
        <w:t xml:space="preserve"> (which only works in Math mode)</w:t>
      </w:r>
    </w:p>
    <w:p w14:paraId="50E34C14" w14:textId="77777777" w:rsidR="009A2E03" w:rsidRDefault="009A2E03" w:rsidP="008E786E"/>
    <w:p w14:paraId="54F8B687" w14:textId="77777777" w:rsidR="009F025B" w:rsidRDefault="009F025B" w:rsidP="008E786E"/>
    <w:p w14:paraId="6EDC9801" w14:textId="656E058A" w:rsidR="00122F34" w:rsidRDefault="00122F34" w:rsidP="008E786E">
      <w:r>
        <w:t xml:space="preserve">* </w:t>
      </w:r>
      <w:r w:rsidR="00B8067A">
        <w:rPr>
          <w:i/>
        </w:rPr>
        <w:t xml:space="preserve">Naming </w:t>
      </w:r>
      <w:r w:rsidRPr="00122F34">
        <w:rPr>
          <w:i/>
        </w:rPr>
        <w:t>Functions</w:t>
      </w:r>
    </w:p>
    <w:p w14:paraId="1FC04D42" w14:textId="77777777" w:rsidR="00122F34" w:rsidRDefault="00122F34" w:rsidP="008E786E">
      <w:pPr>
        <w:rPr>
          <w:i/>
          <w:iCs/>
        </w:rPr>
      </w:pPr>
      <w:r>
        <w:t xml:space="preserve">-&gt; Write a function by stating a name followed by parentheses </w:t>
      </w:r>
      <w:r w:rsidR="008F7FC0">
        <w:t xml:space="preserve">() </w:t>
      </w:r>
      <w:r>
        <w:t>with no spaces between</w:t>
      </w:r>
      <w:r w:rsidR="008F7FC0">
        <w:t xml:space="preserve"> the name and parentheses</w:t>
      </w:r>
      <w:r>
        <w:t xml:space="preserve">. </w:t>
      </w:r>
      <w:r w:rsidR="008F7FC0">
        <w:t xml:space="preserve">It can contain arguments separated by commas, or no arguments between the parentheses. </w:t>
      </w:r>
      <w:proofErr w:type="gramStart"/>
      <w:r w:rsidR="008F7FC0">
        <w:t>e</w:t>
      </w:r>
      <w:proofErr w:type="gramEnd"/>
      <w:r w:rsidR="008F7FC0">
        <w:t xml:space="preserve">.g. </w:t>
      </w:r>
      <w:proofErr w:type="spellStart"/>
      <w:r w:rsidR="008F7FC0" w:rsidRPr="007A11D8">
        <w:t>ln</w:t>
      </w:r>
      <w:proofErr w:type="spellEnd"/>
      <w:r w:rsidR="008F7FC0" w:rsidRPr="007A11D8">
        <w:t xml:space="preserve">(1), sec(theta), </w:t>
      </w:r>
      <w:r w:rsidR="008F7FC0" w:rsidRPr="007A11D8">
        <w:rPr>
          <w:i/>
          <w:iCs/>
        </w:rPr>
        <w:t>f(x), g(), foo(a, b, c)</w:t>
      </w:r>
    </w:p>
    <w:p w14:paraId="2F60B039" w14:textId="79CADD0A" w:rsidR="008F7FC0" w:rsidRDefault="008F7FC0" w:rsidP="008F7FC0">
      <w:r>
        <w:t>-&gt;</w:t>
      </w:r>
      <w:r w:rsidR="00552503">
        <w:t xml:space="preserve"> </w:t>
      </w:r>
      <w:r>
        <w:t>Remark: functions that are recognized by maple are swit</w:t>
      </w:r>
      <w:r w:rsidR="00552503">
        <w:t>ched from italic to roman font.</w:t>
      </w:r>
    </w:p>
    <w:p w14:paraId="0D13A950" w14:textId="2CAEE7B7" w:rsidR="00552503" w:rsidRDefault="00552503" w:rsidP="00552503">
      <w:pPr>
        <w:autoSpaceDE w:val="0"/>
        <w:autoSpaceDN w:val="0"/>
        <w:adjustRightInd w:val="0"/>
      </w:pPr>
      <w:r>
        <w:t xml:space="preserve">-&gt; Remark: </w:t>
      </w:r>
      <w:r w:rsidRPr="00E42F80">
        <w:t>Maple language is case-sensitive</w:t>
      </w:r>
      <w:r>
        <w:t xml:space="preserve">, e.g. </w:t>
      </w:r>
    </w:p>
    <w:p w14:paraId="0DEE15A2" w14:textId="4CFC33F1" w:rsidR="00552503" w:rsidRPr="00122F34" w:rsidRDefault="00552503" w:rsidP="00552503">
      <w:pPr>
        <w:autoSpaceDE w:val="0"/>
        <w:autoSpaceDN w:val="0"/>
        <w:adjustRightInd w:val="0"/>
      </w:pPr>
      <w:r>
        <w:rPr>
          <w:rFonts w:ascii="Courier New" w:hAnsi="Courier New" w:cs="Courier New"/>
          <w:b/>
          <w:bCs/>
          <w:noProof/>
          <w:color w:val="FF0000"/>
          <w:position w:val="-7"/>
        </w:rPr>
        <w:lastRenderedPageBreak/>
        <w:drawing>
          <wp:inline distT="0" distB="0" distL="0" distR="0" wp14:anchorId="7E624A4C" wp14:editId="1BC95134">
            <wp:extent cx="135636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F80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153CFAA8" wp14:editId="5F68AC70">
            <wp:extent cx="944880" cy="1752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  <w:r>
        <w:t xml:space="preserve"> Lower case letters are used for most functions.</w:t>
      </w:r>
    </w:p>
    <w:p w14:paraId="0D2E9F8E" w14:textId="6B0F5DA7" w:rsidR="00B8067A" w:rsidRPr="002F6618" w:rsidRDefault="00B8067A" w:rsidP="00B8067A">
      <w:pPr>
        <w:rPr>
          <w:rFonts w:ascii="Times New Roman" w:hAnsi="Times New Roman" w:cs="Times New Roman"/>
        </w:rPr>
      </w:pPr>
      <w:r w:rsidRPr="00B8067A">
        <w:t xml:space="preserve">-&gt; </w:t>
      </w:r>
      <w:r w:rsidRPr="00B8067A">
        <w:rPr>
          <w:noProof/>
        </w:rPr>
        <w:t xml:space="preserve">Remark: You can </w:t>
      </w:r>
      <w:r w:rsidRPr="00B8067A">
        <w:t xml:space="preserve">include a space at the start of a name with backward quotes, e.g. </w:t>
      </w:r>
      <w:r w:rsidRPr="00B8067A">
        <w:rPr>
          <w:noProof/>
        </w:rPr>
        <w:drawing>
          <wp:inline distT="0" distB="0" distL="0" distR="0" wp14:anchorId="50ABBF1C" wp14:editId="67CF7BAC">
            <wp:extent cx="600075" cy="151765"/>
            <wp:effectExtent l="0" t="0" r="952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7A">
        <w:t xml:space="preserve">, to avoid conflict with the </w:t>
      </w:r>
      <w:r w:rsidRPr="00B8067A">
        <w:rPr>
          <w:noProof/>
        </w:rPr>
        <w:drawing>
          <wp:inline distT="0" distB="0" distL="0" distR="0" wp14:anchorId="1DC861E8" wp14:editId="2B60D4C1">
            <wp:extent cx="488315" cy="151765"/>
            <wp:effectExtent l="0" t="0" r="698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7A">
        <w:t xml:space="preserve"> function built into Maple. (This is useful when trying to re-use predefined names. Arguably a better approach is to use the </w:t>
      </w:r>
      <w:r w:rsidRPr="00B8067A">
        <w:rPr>
          <w:noProof/>
        </w:rPr>
        <w:drawing>
          <wp:inline distT="0" distB="0" distL="0" distR="0" wp14:anchorId="3CCEB0ED" wp14:editId="60665281">
            <wp:extent cx="325120" cy="15176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15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67A">
        <w:t xml:space="preserve"> function; see Maple help for details.)</w:t>
      </w:r>
    </w:p>
    <w:p w14:paraId="2B554CFB" w14:textId="48D76E40" w:rsidR="008F7FC0" w:rsidRDefault="008F7FC0" w:rsidP="008E786E"/>
    <w:p w14:paraId="647F3487" w14:textId="77777777" w:rsidR="009F025B" w:rsidRDefault="009F025B" w:rsidP="008E786E"/>
    <w:p w14:paraId="0276FD99" w14:textId="77777777" w:rsidR="00BD32BB" w:rsidRDefault="00BD32BB" w:rsidP="008E786E">
      <w:r>
        <w:t xml:space="preserve">* </w:t>
      </w:r>
      <w:r w:rsidRPr="00BD32BB">
        <w:rPr>
          <w:i/>
        </w:rPr>
        <w:t>Important functions:</w:t>
      </w:r>
    </w:p>
    <w:p w14:paraId="29EB83D7" w14:textId="77777777" w:rsidR="00BD32BB" w:rsidRDefault="00BD32BB" w:rsidP="008E786E"/>
    <w:p w14:paraId="4B2D9DDB" w14:textId="77777777" w:rsidR="008F7FC0" w:rsidRDefault="008F7FC0" w:rsidP="008E786E">
      <w:r>
        <w:t xml:space="preserve">-&gt; In maple </w:t>
      </w:r>
      <w:proofErr w:type="gramStart"/>
      <w:r>
        <w:t>log(</w:t>
      </w:r>
      <w:proofErr w:type="gramEnd"/>
      <w:r>
        <w:t>x)=</w:t>
      </w:r>
      <w:proofErr w:type="spellStart"/>
      <w:r>
        <w:t>ln</w:t>
      </w:r>
      <w:proofErr w:type="spellEnd"/>
      <w:r>
        <w:t>(x).</w:t>
      </w:r>
    </w:p>
    <w:p w14:paraId="300DC7BB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BE0130D" wp14:editId="0E47D582">
            <wp:extent cx="426720" cy="1524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1D5D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5"/>
        </w:rPr>
        <w:drawing>
          <wp:inline distT="0" distB="0" distL="0" distR="0" wp14:anchorId="74D69266" wp14:editId="66BB3968">
            <wp:extent cx="236220" cy="182880"/>
            <wp:effectExtent l="0" t="0" r="0" b="762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736C0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3796296B" wp14:editId="16BFB129">
            <wp:extent cx="601980" cy="152400"/>
            <wp:effectExtent l="0" t="0" r="762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45E8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52FC29B7" wp14:editId="2ED937AF">
            <wp:extent cx="259080" cy="213360"/>
            <wp:effectExtent l="0" t="0" r="762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AD2C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5E3A051F" wp14:editId="72E35A37">
            <wp:extent cx="426720" cy="1524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A4D4B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5"/>
        </w:rPr>
        <w:drawing>
          <wp:inline distT="0" distB="0" distL="0" distR="0" wp14:anchorId="1708D5A9" wp14:editId="48F97A9A">
            <wp:extent cx="137160" cy="182880"/>
            <wp:effectExtent l="0" t="0" r="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2E0F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25E1475B" wp14:editId="4E7B26A1">
            <wp:extent cx="388620" cy="1524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7B9EF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6585CDA5" wp14:editId="592F2701">
            <wp:extent cx="304800" cy="1524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4E069" w14:textId="77777777" w:rsidR="008F7FC0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F65054">
        <w:rPr>
          <w:rFonts w:ascii="Courier New" w:hAnsi="Courier New" w:cs="Courier New"/>
          <w:b/>
          <w:bCs/>
          <w:color w:val="FF0000"/>
        </w:rPr>
        <w:t>&gt;</w:t>
      </w:r>
      <w:r>
        <w:rPr>
          <w:rFonts w:ascii="Courier New" w:hAnsi="Courier New" w:cs="Courier New"/>
          <w:b/>
          <w:bCs/>
          <w:color w:val="FF0000"/>
        </w:rPr>
        <w:t xml:space="preserve">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00F83911" wp14:editId="4DB203A3">
            <wp:extent cx="678180" cy="152400"/>
            <wp:effectExtent l="0" t="0" r="762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20D23" w14:textId="77777777" w:rsidR="008F7FC0" w:rsidRPr="00F65054" w:rsidRDefault="008F7FC0" w:rsidP="008F7FC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6505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142627A" wp14:editId="2AC8B498">
            <wp:extent cx="152400" cy="15240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ECE42" w14:textId="77777777" w:rsidR="008F7FC0" w:rsidRPr="00D26BF5" w:rsidRDefault="008F7FC0" w:rsidP="008F7FC0">
      <w:r w:rsidRPr="008F7FC0">
        <w:rPr>
          <w:i/>
        </w:rPr>
        <w:t>Trig function</w:t>
      </w:r>
      <w:r>
        <w:rPr>
          <w:i/>
        </w:rPr>
        <w:t>s</w:t>
      </w:r>
      <w:r>
        <w:t xml:space="preserve"> names</w:t>
      </w:r>
      <w:r w:rsidRPr="00F65054">
        <w:t xml:space="preserve">: sin, </w:t>
      </w:r>
      <w:proofErr w:type="spellStart"/>
      <w:r w:rsidRPr="00F65054">
        <w:t>cos</w:t>
      </w:r>
      <w:proofErr w:type="spellEnd"/>
      <w:r w:rsidRPr="00F65054">
        <w:t xml:space="preserve">, tan, sec, </w:t>
      </w:r>
      <w:proofErr w:type="spellStart"/>
      <w:r w:rsidRPr="00F65054">
        <w:t>csc</w:t>
      </w:r>
      <w:proofErr w:type="spellEnd"/>
      <w:r w:rsidRPr="00F65054">
        <w:t>, cot</w:t>
      </w:r>
      <w:r>
        <w:t xml:space="preserve">. </w:t>
      </w:r>
      <w:r w:rsidRPr="008F7FC0">
        <w:rPr>
          <w:i/>
        </w:rPr>
        <w:t>Trig inverses</w:t>
      </w:r>
      <w:r w:rsidRPr="00F65054">
        <w:t xml:space="preserve"> have "arc" prepended</w:t>
      </w:r>
      <w:r>
        <w:t>.</w:t>
      </w:r>
      <w:r w:rsidRPr="00F65054">
        <w:t xml:space="preserve"> </w:t>
      </w:r>
      <w:r w:rsidRPr="00D26BF5">
        <w:t xml:space="preserve">The </w:t>
      </w:r>
      <w:r w:rsidRPr="008F7FC0">
        <w:rPr>
          <w:i/>
        </w:rPr>
        <w:t>hyperbolic</w:t>
      </w:r>
      <w:r w:rsidRPr="00D26BF5">
        <w:t xml:space="preserve"> analogues of the trigonometric functions have the same names with "h" appended, e.g. </w:t>
      </w:r>
      <w:proofErr w:type="spellStart"/>
      <w:proofErr w:type="gramStart"/>
      <w:r>
        <w:t>arcsinh</w:t>
      </w:r>
      <w:proofErr w:type="spellEnd"/>
      <w:r>
        <w:t>(</w:t>
      </w:r>
      <w:proofErr w:type="gramEnd"/>
      <w:r>
        <w:t>0).</w:t>
      </w:r>
    </w:p>
    <w:p w14:paraId="44CB8BF3" w14:textId="77777777" w:rsidR="008F7FC0" w:rsidRDefault="008F7FC0" w:rsidP="008E786E"/>
    <w:p w14:paraId="4FC4B82D" w14:textId="77777777" w:rsidR="008F7FC0" w:rsidRDefault="008F7FC0" w:rsidP="008E786E">
      <w:r>
        <w:t xml:space="preserve">-&gt; Use </w:t>
      </w:r>
      <w:proofErr w:type="gramStart"/>
      <w:r>
        <w:t xml:space="preserve">function </w:t>
      </w:r>
      <w:r w:rsidRPr="008F7FC0">
        <w:rPr>
          <w:i/>
        </w:rPr>
        <w:t>convert</w:t>
      </w:r>
      <w:proofErr w:type="gramEnd"/>
      <w:r>
        <w:t>, to convert trig functions from radians to degrees. (</w:t>
      </w:r>
      <w:proofErr w:type="gramStart"/>
      <w:r>
        <w:t>see</w:t>
      </w:r>
      <w:proofErr w:type="gramEnd"/>
      <w:r>
        <w:t xml:space="preserve"> maple help)</w:t>
      </w:r>
    </w:p>
    <w:p w14:paraId="48DA7A74" w14:textId="77777777" w:rsidR="00BD32BB" w:rsidRDefault="00BD32BB" w:rsidP="008E786E"/>
    <w:p w14:paraId="00988165" w14:textId="77777777" w:rsidR="00BD32BB" w:rsidRDefault="008F7FC0" w:rsidP="008E786E">
      <w:r>
        <w:t>-&gt; Remark: maple only returns the principal va</w:t>
      </w:r>
      <w:r w:rsidR="00BD32BB">
        <w:t>lue of multi</w:t>
      </w:r>
      <w:r>
        <w:t>value</w:t>
      </w:r>
      <w:r w:rsidR="00BD32BB">
        <w:t>d</w:t>
      </w:r>
      <w:r>
        <w:t xml:space="preserve"> functions</w:t>
      </w:r>
      <w:r w:rsidR="00BD32BB">
        <w:t xml:space="preserve">. To get other values, you must construct it yourself. </w:t>
      </w:r>
      <w:proofErr w:type="gramStart"/>
      <w:r w:rsidR="00BD32BB">
        <w:t>e</w:t>
      </w:r>
      <w:proofErr w:type="gramEnd"/>
      <w:r w:rsidR="00BD32BB">
        <w:t xml:space="preserve">.g. </w:t>
      </w:r>
      <w:proofErr w:type="spellStart"/>
      <w:r w:rsidR="00BD32BB">
        <w:t>sqrt</w:t>
      </w:r>
      <w:proofErr w:type="spellEnd"/>
      <w:r w:rsidR="00BD32BB">
        <w:t>(4)=2. –</w:t>
      </w:r>
      <w:proofErr w:type="spellStart"/>
      <w:proofErr w:type="gramStart"/>
      <w:r w:rsidR="00BD32BB">
        <w:t>sqrt</w:t>
      </w:r>
      <w:proofErr w:type="spellEnd"/>
      <w:proofErr w:type="gramEnd"/>
      <w:r w:rsidR="00BD32BB">
        <w:t>(4)=-2.</w:t>
      </w:r>
    </w:p>
    <w:p w14:paraId="71D6B2B4" w14:textId="54928A31" w:rsidR="007250F7" w:rsidRDefault="007250F7" w:rsidP="008E786E"/>
    <w:p w14:paraId="43760F88" w14:textId="77777777" w:rsidR="002775CF" w:rsidRDefault="002775CF" w:rsidP="008E786E"/>
    <w:p w14:paraId="0C63F849" w14:textId="77777777" w:rsidR="002775CF" w:rsidRPr="00852FE4" w:rsidRDefault="002775CF" w:rsidP="002775CF">
      <w:r w:rsidRPr="00852FE4">
        <w:t xml:space="preserve">* </w:t>
      </w:r>
      <w:r w:rsidRPr="00852FE4">
        <w:rPr>
          <w:i/>
        </w:rPr>
        <w:t>Operators</w:t>
      </w:r>
    </w:p>
    <w:p w14:paraId="7238B387" w14:textId="77777777" w:rsidR="002775CF" w:rsidRPr="00852FE4" w:rsidRDefault="002775CF" w:rsidP="002775CF">
      <w:r w:rsidRPr="00852FE4">
        <w:t xml:space="preserve">-&gt; </w:t>
      </w:r>
      <w:r>
        <w:t>(</w:t>
      </w:r>
      <w:r w:rsidRPr="00852FE4">
        <w:t xml:space="preserve">Types: Binary, Unary, Postfix, </w:t>
      </w:r>
      <w:r>
        <w:t xml:space="preserve">Prefix, </w:t>
      </w:r>
      <w:r w:rsidRPr="00852FE4">
        <w:t>Infix</w:t>
      </w:r>
      <w:r>
        <w:t>.)</w:t>
      </w:r>
    </w:p>
    <w:p w14:paraId="044C25ED" w14:textId="77777777" w:rsidR="002775CF" w:rsidRPr="00852FE4" w:rsidRDefault="002775CF" w:rsidP="002775CF">
      <w:r w:rsidRPr="00852FE4">
        <w:t xml:space="preserve">-&gt; Found in common symbols or operator palettes. </w:t>
      </w:r>
      <w:r>
        <w:t>(</w:t>
      </w:r>
      <w:r w:rsidRPr="00852FE4">
        <w:t>Warning: not all symbols found here ha</w:t>
      </w:r>
      <w:r>
        <w:t>ve the meaning you might expect).</w:t>
      </w:r>
    </w:p>
    <w:p w14:paraId="7857AD84" w14:textId="77777777" w:rsidR="002775CF" w:rsidRDefault="002775CF" w:rsidP="002775CF">
      <w:r w:rsidRPr="00852FE4">
        <w:t>-&gt; Operators can be used as function names</w:t>
      </w:r>
      <w:r>
        <w:t xml:space="preserve"> if enclosed in backward quotes,</w:t>
      </w:r>
      <w:r w:rsidRPr="00852FE4">
        <w:t xml:space="preserve"> e.g.</w:t>
      </w:r>
      <w:r>
        <w:rPr>
          <w:color w:val="FF0000"/>
        </w:rPr>
        <w:t xml:space="preserve"> </w:t>
      </w:r>
      <w:r w:rsidRPr="00A4220B">
        <w:rPr>
          <w:b/>
          <w:bCs/>
          <w:noProof/>
        </w:rPr>
        <w:drawing>
          <wp:inline distT="0" distB="0" distL="0" distR="0" wp14:anchorId="7E0F9A0F" wp14:editId="379638EC">
            <wp:extent cx="556260" cy="152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220B">
        <w:t xml:space="preserve"> = </w:t>
      </w:r>
      <w:r w:rsidRPr="00A4220B">
        <w:rPr>
          <w:b/>
          <w:bCs/>
          <w:noProof/>
        </w:rPr>
        <w:drawing>
          <wp:inline distT="0" distB="0" distL="0" distR="0" wp14:anchorId="191278CC" wp14:editId="74B0F363">
            <wp:extent cx="99060" cy="1524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 (This is especially useful for applying the operator on several inputs).</w:t>
      </w:r>
    </w:p>
    <w:p w14:paraId="56A8988A" w14:textId="77777777" w:rsidR="002775CF" w:rsidRDefault="002775CF" w:rsidP="002775CF"/>
    <w:p w14:paraId="233EA3E8" w14:textId="77777777" w:rsidR="002775CF" w:rsidRDefault="002775CF" w:rsidP="002775CF"/>
    <w:p w14:paraId="1CF0BC14" w14:textId="77777777" w:rsidR="002775CF" w:rsidRPr="000A6C0F" w:rsidRDefault="002775CF" w:rsidP="002775CF">
      <w:pPr>
        <w:rPr>
          <w:i/>
        </w:rPr>
      </w:pPr>
      <w:r w:rsidRPr="000A6C0F">
        <w:t>*</w:t>
      </w:r>
      <w:r w:rsidRPr="000A6C0F">
        <w:rPr>
          <w:i/>
        </w:rPr>
        <w:t>Range Operator</w:t>
      </w:r>
    </w:p>
    <w:p w14:paraId="09577688" w14:textId="2B1BE333" w:rsidR="000A6C0F" w:rsidRPr="000A6C0F" w:rsidRDefault="000A6C0F" w:rsidP="000A6C0F">
      <w:pPr>
        <w:autoSpaceDE w:val="0"/>
        <w:autoSpaceDN w:val="0"/>
        <w:adjustRightInd w:val="0"/>
        <w:rPr>
          <w:rFonts w:cs="i"/>
        </w:rPr>
      </w:pPr>
      <w:r w:rsidRPr="000A6C0F">
        <w:rPr>
          <w:rFonts w:cs="i"/>
        </w:rPr>
        <w:t>A</w:t>
      </w:r>
      <w:r w:rsidR="002775CF" w:rsidRPr="000A6C0F">
        <w:rPr>
          <w:rFonts w:cs="i"/>
        </w:rPr>
        <w:t xml:space="preserve"> range is specified using the range </w:t>
      </w:r>
      <w:proofErr w:type="gramStart"/>
      <w:r w:rsidR="002775CF" w:rsidRPr="000A6C0F">
        <w:rPr>
          <w:rFonts w:cs="i"/>
        </w:rPr>
        <w:t>operator ..</w:t>
      </w:r>
      <w:proofErr w:type="gramEnd"/>
      <w:r w:rsidR="002775CF" w:rsidRPr="000A6C0F">
        <w:rPr>
          <w:rFonts w:cs="i"/>
        </w:rPr>
        <w:t xml:space="preserve">, which is two full stop symbols next to each other. </w:t>
      </w:r>
      <w:proofErr w:type="gramStart"/>
      <w:r w:rsidRPr="000A6C0F">
        <w:rPr>
          <w:rFonts w:cs="i"/>
        </w:rPr>
        <w:t>e</w:t>
      </w:r>
      <w:proofErr w:type="gramEnd"/>
      <w:r w:rsidRPr="000A6C0F">
        <w:rPr>
          <w:rFonts w:cs="i"/>
        </w:rPr>
        <w:t xml:space="preserve">.g. </w:t>
      </w:r>
      <m:oMath>
        <m:r>
          <w:rPr>
            <w:rFonts w:ascii="Cambria Math" w:hAnsi="Cambria Math" w:cs="i"/>
            <w:noProof/>
          </w:rPr>
          <m:t>x=a ..b</m:t>
        </m:r>
      </m:oMath>
      <w:r w:rsidRPr="000A6C0F">
        <w:rPr>
          <w:rFonts w:cs="i"/>
        </w:rPr>
        <w:t xml:space="preserve"> </w:t>
      </w:r>
    </w:p>
    <w:p w14:paraId="7D4BFC55" w14:textId="77777777" w:rsidR="000A6C0F" w:rsidRDefault="000A6C0F" w:rsidP="000A6C0F">
      <w:pPr>
        <w:autoSpaceDE w:val="0"/>
        <w:autoSpaceDN w:val="0"/>
        <w:adjustRightInd w:val="0"/>
        <w:rPr>
          <w:rFonts w:cs="i"/>
        </w:rPr>
      </w:pPr>
    </w:p>
    <w:p w14:paraId="5A6C0BDA" w14:textId="087C247F" w:rsidR="002775CF" w:rsidRDefault="000A6C0F" w:rsidP="002775CF">
      <w:pPr>
        <w:autoSpaceDE w:val="0"/>
        <w:autoSpaceDN w:val="0"/>
        <w:adjustRightInd w:val="0"/>
        <w:rPr>
          <w:rFonts w:cs="i"/>
        </w:rPr>
      </w:pPr>
      <w:r>
        <w:rPr>
          <w:rFonts w:cs="i"/>
        </w:rPr>
        <w:t xml:space="preserve">(Remark: </w:t>
      </w:r>
      <m:oMath>
        <m:r>
          <w:rPr>
            <w:rFonts w:ascii="Cambria Math" w:hAnsi="Cambria Math" w:cs="i"/>
            <w:noProof/>
          </w:rPr>
          <m:t>x=a ..b</m:t>
        </m:r>
      </m:oMath>
      <w:r w:rsidRPr="000A6C0F">
        <w:rPr>
          <w:rFonts w:cs="i"/>
        </w:rPr>
        <w:t xml:space="preserve"> </w:t>
      </w:r>
      <w:proofErr w:type="gramStart"/>
      <w:r w:rsidRPr="000A6C0F">
        <w:rPr>
          <w:rFonts w:cs="i"/>
        </w:rPr>
        <w:t>could</w:t>
      </w:r>
      <w:proofErr w:type="gramEnd"/>
      <w:r w:rsidRPr="000A6C0F">
        <w:rPr>
          <w:rFonts w:cs="i"/>
        </w:rPr>
        <w:t xml:space="preserve"> correspond to any of </w:t>
      </w:r>
      <w:r w:rsidRPr="000A6C0F">
        <w:rPr>
          <w:rFonts w:cs="i"/>
          <w:noProof/>
        </w:rPr>
        <w:drawing>
          <wp:inline distT="0" distB="0" distL="0" distR="0" wp14:anchorId="68E4E066" wp14:editId="2F819002">
            <wp:extent cx="579120" cy="1524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C0F">
        <w:rPr>
          <w:rFonts w:cs="i"/>
        </w:rPr>
        <w:t xml:space="preserve">, </w:t>
      </w:r>
      <w:r w:rsidRPr="000A6C0F">
        <w:rPr>
          <w:rFonts w:cs="i"/>
          <w:noProof/>
        </w:rPr>
        <w:drawing>
          <wp:inline distT="0" distB="0" distL="0" distR="0" wp14:anchorId="187E663C" wp14:editId="4424C68A">
            <wp:extent cx="579120" cy="1524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C0F">
        <w:rPr>
          <w:rFonts w:cs="i"/>
        </w:rPr>
        <w:t xml:space="preserve">, </w:t>
      </w:r>
      <w:r w:rsidRPr="000A6C0F">
        <w:rPr>
          <w:rFonts w:cs="i"/>
          <w:noProof/>
        </w:rPr>
        <w:drawing>
          <wp:inline distT="0" distB="0" distL="0" distR="0" wp14:anchorId="51E1858E" wp14:editId="53CD883A">
            <wp:extent cx="579120" cy="1524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C0F">
        <w:rPr>
          <w:rFonts w:cs="i"/>
        </w:rPr>
        <w:t xml:space="preserve">, </w:t>
      </w:r>
      <w:r w:rsidRPr="000A6C0F">
        <w:rPr>
          <w:rFonts w:cs="i"/>
          <w:noProof/>
        </w:rPr>
        <w:drawing>
          <wp:inline distT="0" distB="0" distL="0" distR="0" wp14:anchorId="0EF00BA4" wp14:editId="29FB3BA4">
            <wp:extent cx="579120" cy="152400"/>
            <wp:effectExtent l="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i"/>
        </w:rPr>
        <w:t xml:space="preserve"> which Maple determines by its context).</w:t>
      </w:r>
    </w:p>
    <w:p w14:paraId="010E6812" w14:textId="77777777" w:rsidR="009F025B" w:rsidRDefault="009F025B" w:rsidP="008E786E"/>
    <w:p w14:paraId="3522CA68" w14:textId="77777777" w:rsidR="002775CF" w:rsidRDefault="002775CF" w:rsidP="008E786E"/>
    <w:p w14:paraId="5CDDCEC2" w14:textId="1AF890B2" w:rsidR="007250F7" w:rsidRDefault="007250F7" w:rsidP="008E786E">
      <w:pPr>
        <w:rPr>
          <w:i/>
        </w:rPr>
      </w:pPr>
      <w:r>
        <w:t xml:space="preserve">* </w:t>
      </w:r>
      <w:proofErr w:type="gramStart"/>
      <w:r w:rsidRPr="007250F7">
        <w:rPr>
          <w:i/>
        </w:rPr>
        <w:t>diff</w:t>
      </w:r>
      <w:proofErr w:type="gramEnd"/>
      <w:r w:rsidRPr="007250F7">
        <w:rPr>
          <w:i/>
        </w:rPr>
        <w:t>()</w:t>
      </w:r>
    </w:p>
    <w:p w14:paraId="355271F8" w14:textId="77777777" w:rsidR="00234DC5" w:rsidRPr="000C793F" w:rsidRDefault="00234DC5" w:rsidP="00234DC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C793F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36EB15F4" wp14:editId="73B609D4">
            <wp:extent cx="685800" cy="1524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793F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Arial" w:hAnsi="Arial" w:cs="Arial"/>
          <w:noProof/>
          <w:color w:val="000000"/>
          <w:position w:val="-22"/>
        </w:rPr>
        <w:drawing>
          <wp:inline distT="0" distB="0" distL="0" distR="0" wp14:anchorId="29A40234" wp14:editId="13F545DB">
            <wp:extent cx="487680" cy="312420"/>
            <wp:effectExtent l="0" t="0" r="762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1E51A" w14:textId="17ACC2A2" w:rsidR="00234DC5" w:rsidRPr="0015317C" w:rsidRDefault="00234DC5" w:rsidP="00234DC5">
      <w:pPr>
        <w:rPr>
          <w:rFonts w:ascii="Times New Roman" w:hAnsi="Times New Roman" w:cs="Times New Roman"/>
        </w:rPr>
      </w:pPr>
      <w:r w:rsidRPr="000C793F">
        <w:rPr>
          <w:rFonts w:ascii="Courier New" w:hAnsi="Courier New" w:cs="Courier New"/>
          <w:b/>
          <w:bCs/>
          <w:color w:val="FF0000"/>
        </w:rPr>
        <w:t>&gt;</w:t>
      </w:r>
      <w:r w:rsidRPr="0015317C">
        <w:rPr>
          <w:rFonts w:ascii="Courier New" w:hAnsi="Courier New" w:cs="Courier New"/>
          <w:b/>
          <w:bCs/>
          <w:color w:val="78000E"/>
        </w:rPr>
        <w:t xml:space="preserve"> </w:t>
      </w:r>
      <w:r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1BBECF2C" wp14:editId="021E825C">
            <wp:extent cx="822960" cy="15240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317C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 wp14:anchorId="677BBFD0" wp14:editId="117A77D8">
            <wp:extent cx="533400" cy="38100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0415A" w14:textId="57E0E563" w:rsidR="00234DC5" w:rsidRDefault="00234DC5" w:rsidP="00234DC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106F3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1047D950" wp14:editId="2F688DB6">
            <wp:extent cx="822960" cy="152400"/>
            <wp:effectExtent l="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6F3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Arial" w:hAnsi="Arial" w:cs="Arial"/>
          <w:noProof/>
          <w:color w:val="000000"/>
          <w:position w:val="-22"/>
        </w:rPr>
        <w:drawing>
          <wp:inline distT="0" distB="0" distL="0" distR="0" wp14:anchorId="591139B6" wp14:editId="04DFD69C">
            <wp:extent cx="601980" cy="312420"/>
            <wp:effectExtent l="0" t="0" r="762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6F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noProof/>
          <w:color w:val="000000"/>
          <w:position w:val="-7"/>
        </w:rPr>
        <w:drawing>
          <wp:inline distT="0" distB="0" distL="0" distR="0" wp14:anchorId="1A38C9D5" wp14:editId="0FA3BBD6">
            <wp:extent cx="944880" cy="152400"/>
            <wp:effectExtent l="0" t="0" r="762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6F3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22"/>
        </w:rPr>
        <w:drawing>
          <wp:inline distT="0" distB="0" distL="0" distR="0" wp14:anchorId="1769B0D9" wp14:editId="4CB23FD6">
            <wp:extent cx="754380" cy="335280"/>
            <wp:effectExtent l="0" t="0" r="7620" b="762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  <w:r w:rsidRPr="00E106F3">
        <w:rPr>
          <w:rFonts w:ascii="Arial" w:hAnsi="Arial" w:cs="Arial"/>
          <w:color w:val="000000"/>
        </w:rPr>
        <w:t xml:space="preserve"> </w:t>
      </w:r>
      <w:r w:rsidR="007231AE">
        <w:rPr>
          <w:rFonts w:ascii="Arial" w:hAnsi="Arial" w:cs="Arial"/>
          <w:color w:val="000000"/>
        </w:rPr>
        <w:t xml:space="preserve"> </w:t>
      </w:r>
    </w:p>
    <w:p w14:paraId="4CD3BBC1" w14:textId="77777777" w:rsidR="007250F7" w:rsidRPr="007250F7" w:rsidRDefault="007250F7" w:rsidP="008E786E"/>
    <w:p w14:paraId="783A1E11" w14:textId="58D5B2A8" w:rsidR="007231AE" w:rsidRDefault="007231AE" w:rsidP="008E786E">
      <w:r>
        <w:t xml:space="preserve">-&gt; </w:t>
      </w:r>
      <w:proofErr w:type="gramStart"/>
      <w:r w:rsidR="0066180E" w:rsidRPr="0066180E">
        <w:rPr>
          <w:i/>
        </w:rPr>
        <w:t>diff</w:t>
      </w:r>
      <w:proofErr w:type="gramEnd"/>
      <w:r w:rsidR="0066180E" w:rsidRPr="0066180E">
        <w:rPr>
          <w:i/>
        </w:rPr>
        <w:t>()</w:t>
      </w:r>
      <w:r w:rsidR="0066180E">
        <w:t xml:space="preserve"> differentiates the first argument with respect to the second argument. </w:t>
      </w:r>
    </w:p>
    <w:p w14:paraId="4573621C" w14:textId="77777777" w:rsidR="002C5BB4" w:rsidRDefault="002C5BB4" w:rsidP="008E786E"/>
    <w:p w14:paraId="104AA715" w14:textId="466FAE02" w:rsidR="007250F7" w:rsidRDefault="002C5BB4" w:rsidP="008E786E">
      <w:r>
        <w:t xml:space="preserve">-&gt; </w:t>
      </w:r>
      <w:r w:rsidR="007231AE">
        <w:t xml:space="preserve">Remark: </w:t>
      </w:r>
      <w:r w:rsidR="0066180E">
        <w:t>If the first argument does not contain the second the result is zero since maple assumes it</w:t>
      </w:r>
      <w:r>
        <w:t xml:space="preserve"> is differentiating a constant.</w:t>
      </w:r>
    </w:p>
    <w:p w14:paraId="1933B345" w14:textId="285D3867" w:rsidR="007231AE" w:rsidRDefault="007231AE" w:rsidP="008E786E">
      <w:r>
        <w:t xml:space="preserve">-&gt; </w:t>
      </w:r>
      <w:r w:rsidR="002C5BB4">
        <w:t xml:space="preserve">Remark: Another way to evaluate the nth derivative (than the </w:t>
      </w:r>
      <w:r w:rsidR="002C5BB4">
        <w:rPr>
          <w:rFonts w:ascii="Courier New" w:hAnsi="Courier New" w:cs="Courier New"/>
          <w:b/>
          <w:bCs/>
          <w:noProof/>
          <w:color w:val="78000E"/>
          <w:position w:val="-7"/>
        </w:rPr>
        <w:drawing>
          <wp:inline distT="0" distB="0" distL="0" distR="0" wp14:anchorId="537F0E8D" wp14:editId="4C5E2AB0">
            <wp:extent cx="822960" cy="152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BB4">
        <w:t xml:space="preserve"> method) is to use the syntax: e.g. </w:t>
      </w:r>
      <w:proofErr w:type="gramStart"/>
      <w:r w:rsidR="002C5BB4" w:rsidRPr="002C5BB4">
        <w:rPr>
          <w:i/>
        </w:rPr>
        <w:t>diff(</w:t>
      </w:r>
      <w:proofErr w:type="gramEnd"/>
      <w:r w:rsidR="002C5BB4" w:rsidRPr="002C5BB4">
        <w:rPr>
          <w:i/>
        </w:rPr>
        <w:t>f(x), x, x, x)</w:t>
      </w:r>
      <w:r w:rsidR="002C5BB4" w:rsidRPr="002C5BB4">
        <w:t>=</w:t>
      </w:r>
      <w:r w:rsidR="002C5BB4" w:rsidRPr="002C5BB4">
        <w:rPr>
          <w:i/>
        </w:rPr>
        <w:t>diff(f(x), x$3)</w:t>
      </w:r>
      <w:r w:rsidR="002C5BB4">
        <w:t>.</w:t>
      </w:r>
    </w:p>
    <w:p w14:paraId="1B499C77" w14:textId="4E48E3A1" w:rsidR="002C5BB4" w:rsidRDefault="002C5BB4" w:rsidP="008E786E">
      <w:r>
        <w:t xml:space="preserve">-&gt; Remark: </w:t>
      </w:r>
      <w:proofErr w:type="gramStart"/>
      <w:r w:rsidRPr="002C5BB4">
        <w:rPr>
          <w:i/>
        </w:rPr>
        <w:t>diff(</w:t>
      </w:r>
      <w:proofErr w:type="gramEnd"/>
      <w:r w:rsidRPr="002C5BB4">
        <w:rPr>
          <w:i/>
        </w:rPr>
        <w:t>)</w:t>
      </w:r>
      <w:r>
        <w:t xml:space="preserve"> returns the partial derivative for functions of more than one variable.</w:t>
      </w:r>
    </w:p>
    <w:p w14:paraId="69CCFE06" w14:textId="77777777" w:rsidR="007231AE" w:rsidRDefault="007231AE" w:rsidP="008E786E"/>
    <w:p w14:paraId="76283F39" w14:textId="77777777" w:rsidR="009F025B" w:rsidRDefault="009F025B" w:rsidP="008E786E"/>
    <w:p w14:paraId="5D518183" w14:textId="1AE25941" w:rsidR="002C5BB4" w:rsidRDefault="002C5BB4" w:rsidP="008E786E">
      <w:r>
        <w:t xml:space="preserve">* </w:t>
      </w:r>
      <w:proofErr w:type="spellStart"/>
      <w:proofErr w:type="gramStart"/>
      <w:r w:rsidRPr="002C5BB4">
        <w:rPr>
          <w:i/>
        </w:rPr>
        <w:t>int</w:t>
      </w:r>
      <w:proofErr w:type="spellEnd"/>
      <w:proofErr w:type="gramEnd"/>
      <w:r w:rsidRPr="002C5BB4">
        <w:rPr>
          <w:i/>
        </w:rPr>
        <w:t>()</w:t>
      </w:r>
      <w:r>
        <w:t xml:space="preserve"> or </w:t>
      </w:r>
      <w:r w:rsidRPr="002C5BB4">
        <w:rPr>
          <w:i/>
        </w:rPr>
        <w:t>integral()</w:t>
      </w:r>
    </w:p>
    <w:p w14:paraId="67DA2451" w14:textId="36B03348" w:rsidR="009F025B" w:rsidRPr="009F025B" w:rsidRDefault="009F025B" w:rsidP="009F025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A5BD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7C8A81BA" wp14:editId="689FC935">
            <wp:extent cx="640080" cy="152400"/>
            <wp:effectExtent l="0" t="0" r="762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D4">
        <w:rPr>
          <w:rFonts w:ascii="Times New Roman" w:hAnsi="Times New Roman" w:cs="Times New Roman"/>
          <w:color w:val="000000"/>
        </w:rPr>
        <w:t xml:space="preserve">= </w:t>
      </w:r>
      <w:r>
        <w:rPr>
          <w:rFonts w:ascii="Arial" w:hAnsi="Arial" w:cs="Arial"/>
          <w:noProof/>
          <w:color w:val="000000"/>
          <w:position w:val="-17"/>
        </w:rPr>
        <w:drawing>
          <wp:inline distT="0" distB="0" distL="0" distR="0" wp14:anchorId="54F6F435" wp14:editId="21037C0F">
            <wp:extent cx="480060" cy="259080"/>
            <wp:effectExtent l="0" t="0" r="0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8441E" w14:textId="67DC5D4C" w:rsidR="002775CF" w:rsidRDefault="002775CF" w:rsidP="002775C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A5BD4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5599F642" wp14:editId="0E892722">
            <wp:extent cx="1013460" cy="152400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D4"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Arial" w:hAnsi="Arial" w:cs="Arial"/>
          <w:noProof/>
          <w:color w:val="000000"/>
          <w:position w:val="-30"/>
        </w:rPr>
        <w:drawing>
          <wp:inline distT="0" distB="0" distL="0" distR="0" wp14:anchorId="3EAEFF12" wp14:editId="5A7C2676">
            <wp:extent cx="518160" cy="4191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ABAF" w14:textId="77777777" w:rsidR="009F025B" w:rsidRDefault="009F025B" w:rsidP="009F025B">
      <w:pPr>
        <w:autoSpaceDE w:val="0"/>
        <w:autoSpaceDN w:val="0"/>
        <w:adjustRightInd w:val="0"/>
        <w:rPr>
          <w:rFonts w:cs="i"/>
          <w:i/>
        </w:rPr>
      </w:pPr>
    </w:p>
    <w:p w14:paraId="08A351EC" w14:textId="52BA8868" w:rsidR="009F025B" w:rsidRDefault="009F025B" w:rsidP="009F025B">
      <w:pPr>
        <w:autoSpaceDE w:val="0"/>
        <w:autoSpaceDN w:val="0"/>
        <w:adjustRightInd w:val="0"/>
        <w:rPr>
          <w:rFonts w:cs="i"/>
        </w:rPr>
      </w:pPr>
      <w:r>
        <w:rPr>
          <w:rFonts w:cs="i"/>
          <w:i/>
        </w:rPr>
        <w:t xml:space="preserve">-&gt; </w:t>
      </w:r>
      <w:proofErr w:type="spellStart"/>
      <w:proofErr w:type="gramStart"/>
      <w:r w:rsidRPr="009F025B">
        <w:rPr>
          <w:rFonts w:cs="i"/>
          <w:i/>
        </w:rPr>
        <w:t>int</w:t>
      </w:r>
      <w:proofErr w:type="spellEnd"/>
      <w:proofErr w:type="gramEnd"/>
      <w:r w:rsidRPr="009F025B">
        <w:rPr>
          <w:rFonts w:cs="i"/>
          <w:i/>
        </w:rPr>
        <w:t>()</w:t>
      </w:r>
      <w:r w:rsidRPr="007A5BD4">
        <w:rPr>
          <w:rFonts w:cs="i"/>
        </w:rPr>
        <w:t xml:space="preserve"> integrates </w:t>
      </w:r>
      <w:r>
        <w:rPr>
          <w:rFonts w:cs="i"/>
        </w:rPr>
        <w:t xml:space="preserve">the </w:t>
      </w:r>
      <w:r w:rsidRPr="007A5BD4">
        <w:rPr>
          <w:rFonts w:cs="i"/>
        </w:rPr>
        <w:t xml:space="preserve">first argument with respect to the second argument. </w:t>
      </w:r>
    </w:p>
    <w:p w14:paraId="07528C96" w14:textId="77777777" w:rsidR="0066180E" w:rsidRDefault="0066180E" w:rsidP="008E786E"/>
    <w:p w14:paraId="397CEDFC" w14:textId="045D1CCA" w:rsidR="009F025B" w:rsidRPr="007A5BD4" w:rsidRDefault="002775CF" w:rsidP="009F025B">
      <w:pPr>
        <w:autoSpaceDE w:val="0"/>
        <w:autoSpaceDN w:val="0"/>
        <w:adjustRightInd w:val="0"/>
        <w:rPr>
          <w:rFonts w:cs="i"/>
        </w:rPr>
      </w:pPr>
      <w:r>
        <w:rPr>
          <w:rFonts w:cs="i"/>
        </w:rPr>
        <w:t xml:space="preserve">-&gt; Remark: </w:t>
      </w:r>
      <w:r w:rsidR="009F025B" w:rsidRPr="007A5BD4">
        <w:rPr>
          <w:rFonts w:cs="i"/>
        </w:rPr>
        <w:t xml:space="preserve">If the second argument is just a variable then </w:t>
      </w:r>
      <w:proofErr w:type="spellStart"/>
      <w:proofErr w:type="gramStart"/>
      <w:r w:rsidR="009F025B" w:rsidRPr="002775CF">
        <w:rPr>
          <w:rFonts w:cs="i"/>
          <w:i/>
        </w:rPr>
        <w:t>int</w:t>
      </w:r>
      <w:proofErr w:type="spellEnd"/>
      <w:r w:rsidRPr="002775CF">
        <w:rPr>
          <w:rFonts w:cs="i"/>
          <w:i/>
        </w:rPr>
        <w:t>(</w:t>
      </w:r>
      <w:proofErr w:type="gramEnd"/>
      <w:r w:rsidRPr="002775CF">
        <w:rPr>
          <w:rFonts w:cs="i"/>
          <w:i/>
        </w:rPr>
        <w:t>)</w:t>
      </w:r>
      <w:r w:rsidR="009F025B" w:rsidRPr="007A5BD4">
        <w:rPr>
          <w:rFonts w:cs="i"/>
        </w:rPr>
        <w:t xml:space="preserve"> perform</w:t>
      </w:r>
      <w:r>
        <w:rPr>
          <w:rFonts w:cs="i"/>
        </w:rPr>
        <w:t>s indefinite integration, but</w:t>
      </w:r>
      <w:r w:rsidR="009F025B" w:rsidRPr="007A5BD4">
        <w:rPr>
          <w:rFonts w:cs="i"/>
        </w:rPr>
        <w:t xml:space="preserve"> never includes </w:t>
      </w:r>
      <w:r>
        <w:rPr>
          <w:rFonts w:cs="i"/>
        </w:rPr>
        <w:t xml:space="preserve">the </w:t>
      </w:r>
      <w:r w:rsidR="009F025B" w:rsidRPr="007A5BD4">
        <w:rPr>
          <w:rFonts w:cs="i"/>
        </w:rPr>
        <w:t>constant of integration. If you want one then you provide it yourself</w:t>
      </w:r>
      <w:proofErr w:type="gramStart"/>
      <w:r w:rsidR="009F025B" w:rsidRPr="007A5BD4">
        <w:rPr>
          <w:rFonts w:cs="i"/>
        </w:rPr>
        <w:t xml:space="preserve">, </w:t>
      </w:r>
      <w:r w:rsidR="009F025B">
        <w:rPr>
          <w:rFonts w:cs="i"/>
        </w:rPr>
        <w:t xml:space="preserve"> i.e</w:t>
      </w:r>
      <w:proofErr w:type="gramEnd"/>
      <w:r w:rsidR="009F025B" w:rsidRPr="007A5BD4">
        <w:rPr>
          <w:rFonts w:cs="i"/>
        </w:rPr>
        <w:t xml:space="preserve">. </w:t>
      </w:r>
      <w:r w:rsidR="009F025B" w:rsidRPr="007A5BD4">
        <w:rPr>
          <w:rFonts w:cs="i"/>
          <w:b/>
          <w:bCs/>
          <w:noProof/>
        </w:rPr>
        <w:drawing>
          <wp:inline distT="0" distB="0" distL="0" distR="0" wp14:anchorId="08C2B4BE" wp14:editId="309C887C">
            <wp:extent cx="868680" cy="152400"/>
            <wp:effectExtent l="0" t="0" r="762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i"/>
        </w:rPr>
        <w:t xml:space="preserve"> </w:t>
      </w:r>
    </w:p>
    <w:p w14:paraId="7F0F16ED" w14:textId="12BBCA6E" w:rsidR="009F025B" w:rsidRDefault="002775CF" w:rsidP="008E786E">
      <w:r>
        <w:t xml:space="preserve">-&gt; Remark: If second argument is a range then 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) performs definite integration over the range.</w:t>
      </w:r>
    </w:p>
    <w:p w14:paraId="7037B859" w14:textId="77777777" w:rsidR="002775CF" w:rsidRPr="002775CF" w:rsidRDefault="002775CF" w:rsidP="008E786E"/>
    <w:p w14:paraId="00EF73EB" w14:textId="77777777" w:rsidR="009F025B" w:rsidRDefault="009F025B" w:rsidP="008E786E"/>
    <w:p w14:paraId="4C3A8540" w14:textId="1FD0F186" w:rsidR="00852FE4" w:rsidRDefault="00852FE4" w:rsidP="00852FE4">
      <w:r>
        <w:t xml:space="preserve">* </w:t>
      </w:r>
      <w:r>
        <w:rPr>
          <w:i/>
        </w:rPr>
        <w:t xml:space="preserve">Floating Point Approximation </w:t>
      </w:r>
      <w:r>
        <w:t>and</w:t>
      </w:r>
      <w:r w:rsidRPr="003B4A3D">
        <w:rPr>
          <w:i/>
        </w:rPr>
        <w:t xml:space="preserve"> </w:t>
      </w:r>
      <w:proofErr w:type="spellStart"/>
      <w:proofErr w:type="gramStart"/>
      <w:r w:rsidRPr="003B4A3D">
        <w:rPr>
          <w:i/>
        </w:rPr>
        <w:t>evalf</w:t>
      </w:r>
      <w:proofErr w:type="spellEnd"/>
      <w:r w:rsidRPr="003B4A3D">
        <w:rPr>
          <w:i/>
        </w:rPr>
        <w:t>(</w:t>
      </w:r>
      <w:proofErr w:type="gramEnd"/>
      <w:r w:rsidRPr="003B4A3D">
        <w:rPr>
          <w:i/>
        </w:rPr>
        <w:t>)</w:t>
      </w:r>
    </w:p>
    <w:p w14:paraId="7C16C47C" w14:textId="77777777" w:rsidR="00852FE4" w:rsidRDefault="00852FE4" w:rsidP="00852FE4"/>
    <w:p w14:paraId="107CB9E4" w14:textId="77777777" w:rsidR="00852FE4" w:rsidRDefault="00852FE4" w:rsidP="00852FE4">
      <w:r>
        <w:t>-&gt; Floating</w:t>
      </w:r>
      <w:r w:rsidRPr="000B0E9B">
        <w:t xml:space="preserve">-point numbers </w:t>
      </w:r>
      <w:r>
        <w:t>are treated as</w:t>
      </w:r>
      <w:r w:rsidRPr="000B0E9B">
        <w:t xml:space="preserve"> approximations</w:t>
      </w:r>
      <w:r>
        <w:t>.</w:t>
      </w:r>
      <w:r w:rsidRPr="000B0E9B">
        <w:t xml:space="preserve"> </w:t>
      </w:r>
    </w:p>
    <w:p w14:paraId="1BF42896" w14:textId="77777777" w:rsidR="00852FE4" w:rsidRPr="000B0E9B" w:rsidRDefault="00852FE4" w:rsidP="00852FE4">
      <w:proofErr w:type="gramStart"/>
      <w:r>
        <w:t>e</w:t>
      </w:r>
      <w:proofErr w:type="gramEnd"/>
      <w:r>
        <w:t xml:space="preserve">.g. </w:t>
      </w:r>
      <w:proofErr w:type="spellStart"/>
      <w:r>
        <w:t>sqrt</w:t>
      </w:r>
      <w:proofErr w:type="spellEnd"/>
      <w:r>
        <w:t>(.5)</w:t>
      </w:r>
      <w:r w:rsidRPr="000B0E9B">
        <w:t xml:space="preserve"> = 0.7071067812</w:t>
      </w:r>
      <w:r>
        <w:t>,</w:t>
      </w:r>
      <w:r w:rsidRPr="000B0E9B">
        <w:t xml:space="preserve"> whereas </w:t>
      </w:r>
      <w:proofErr w:type="spellStart"/>
      <w:r>
        <w:t>sqrt</w:t>
      </w:r>
      <w:proofErr w:type="spellEnd"/>
      <w:r>
        <w:t>(1/2) =</w:t>
      </w:r>
      <w:r w:rsidRPr="000B0E9B">
        <w:t xml:space="preserve"> </w:t>
      </w:r>
      <w:r>
        <w:t>(1/2)</w:t>
      </w:r>
      <w:proofErr w:type="spellStart"/>
      <w:r>
        <w:t>sqrt</w:t>
      </w:r>
      <w:proofErr w:type="spellEnd"/>
      <w:r>
        <w:t>(2).</w:t>
      </w:r>
    </w:p>
    <w:p w14:paraId="00C5C449" w14:textId="3551874A" w:rsidR="00852FE4" w:rsidRDefault="00852FE4" w:rsidP="00852FE4">
      <w:r>
        <w:t>(Remark: If there is an</w:t>
      </w:r>
      <w:r w:rsidRPr="000B0E9B">
        <w:t xml:space="preserve"> approximation in an expression</w:t>
      </w:r>
      <w:r>
        <w:t>,</w:t>
      </w:r>
      <w:r w:rsidRPr="000B0E9B">
        <w:t xml:space="preserve"> </w:t>
      </w:r>
      <w:r>
        <w:t>then Maple</w:t>
      </w:r>
      <w:r w:rsidRPr="000B0E9B">
        <w:t xml:space="preserve"> approximate</w:t>
      </w:r>
      <w:r>
        <w:t>s</w:t>
      </w:r>
      <w:r w:rsidRPr="000B0E9B">
        <w:t xml:space="preserve"> the whole expression</w:t>
      </w:r>
      <w:r>
        <w:t xml:space="preserve">. </w:t>
      </w:r>
      <w:r w:rsidR="00DB5611" w:rsidRPr="00DB5611">
        <w:t xml:space="preserve">However, symbols and functions </w:t>
      </w:r>
      <w:r w:rsidRPr="00DB5611">
        <w:t xml:space="preserve">that are </w:t>
      </w:r>
      <w:r w:rsidR="00DB5611" w:rsidRPr="00DB5611">
        <w:t>separate are not affected.)</w:t>
      </w:r>
    </w:p>
    <w:p w14:paraId="3E07C411" w14:textId="77777777" w:rsidR="00852FE4" w:rsidRDefault="00852FE4" w:rsidP="00852FE4"/>
    <w:p w14:paraId="6BB9446F" w14:textId="77777777" w:rsidR="00DB5611" w:rsidRDefault="00852FE4" w:rsidP="00DB5611">
      <w:r w:rsidRPr="00DB5611">
        <w:t xml:space="preserve">-&gt; </w:t>
      </w:r>
      <w:r w:rsidR="00DB5611" w:rsidRPr="00DB5611">
        <w:t>Or, use</w:t>
      </w:r>
      <w:r w:rsidRPr="00DB5611">
        <w:t xml:space="preserve"> the function </w:t>
      </w:r>
      <w:proofErr w:type="spellStart"/>
      <w:proofErr w:type="gramStart"/>
      <w:r w:rsidRPr="00DB5611">
        <w:rPr>
          <w:i/>
          <w:iCs/>
        </w:rPr>
        <w:t>evalf</w:t>
      </w:r>
      <w:proofErr w:type="spellEnd"/>
      <w:r w:rsidRPr="00DB5611">
        <w:rPr>
          <w:i/>
          <w:iCs/>
        </w:rPr>
        <w:t>(</w:t>
      </w:r>
      <w:proofErr w:type="gramEnd"/>
      <w:r w:rsidRPr="00DB5611">
        <w:rPr>
          <w:i/>
          <w:iCs/>
        </w:rPr>
        <w:t>)</w:t>
      </w:r>
      <w:r w:rsidRPr="00DB5611">
        <w:t xml:space="preserve"> to perform floating point approximation.</w:t>
      </w:r>
      <w:r w:rsidR="00A8711E" w:rsidRPr="00DB5611">
        <w:t xml:space="preserve"> </w:t>
      </w:r>
    </w:p>
    <w:p w14:paraId="58F8C000" w14:textId="3D834BD0" w:rsidR="00852FE4" w:rsidRDefault="00A8711E" w:rsidP="00DB5611">
      <w:pPr>
        <w:rPr>
          <w:color w:val="FF0000"/>
        </w:rPr>
      </w:pPr>
      <w:r w:rsidRPr="00DB5611">
        <w:t xml:space="preserve">(See notes 3 for more on </w:t>
      </w:r>
      <w:proofErr w:type="spellStart"/>
      <w:proofErr w:type="gramStart"/>
      <w:r w:rsidRPr="00DB5611">
        <w:t>evalf</w:t>
      </w:r>
      <w:proofErr w:type="spellEnd"/>
      <w:r w:rsidRPr="00DB5611">
        <w:t>(</w:t>
      </w:r>
      <w:proofErr w:type="gramEnd"/>
      <w:r w:rsidRPr="00DB5611">
        <w:t>))</w:t>
      </w:r>
    </w:p>
    <w:p w14:paraId="0E11641E" w14:textId="77777777" w:rsidR="00852FE4" w:rsidRDefault="00852FE4" w:rsidP="008E786E"/>
    <w:p w14:paraId="4C078804" w14:textId="77777777" w:rsidR="00384D71" w:rsidRDefault="00384D71" w:rsidP="008E786E"/>
    <w:p w14:paraId="4807CEFB" w14:textId="77777777" w:rsidR="003B4A3D" w:rsidRPr="00C84AB8" w:rsidRDefault="003B4A3D" w:rsidP="003B4A3D">
      <w:r w:rsidRPr="00C84AB8">
        <w:t xml:space="preserve">* </w:t>
      </w:r>
      <w:proofErr w:type="gramStart"/>
      <w:r w:rsidRPr="00C84AB8">
        <w:rPr>
          <w:bCs/>
          <w:i/>
        </w:rPr>
        <w:t>op</w:t>
      </w:r>
      <w:proofErr w:type="gramEnd"/>
      <w:r w:rsidRPr="00C84AB8">
        <w:rPr>
          <w:bCs/>
          <w:i/>
        </w:rPr>
        <w:t>()</w:t>
      </w:r>
      <w:r w:rsidRPr="00C84AB8">
        <w:t xml:space="preserve"> function </w:t>
      </w:r>
    </w:p>
    <w:p w14:paraId="2B457EB7" w14:textId="3DE5AF92" w:rsidR="003B4A3D" w:rsidRPr="00C84AB8" w:rsidRDefault="003B4A3D" w:rsidP="003B4A3D">
      <w:pPr>
        <w:autoSpaceDE w:val="0"/>
        <w:autoSpaceDN w:val="0"/>
        <w:adjustRightInd w:val="0"/>
      </w:pPr>
      <w:r w:rsidRPr="00C84AB8">
        <w:t>-&gt;1 argument in the op function extracts the operands of an expression and outputs them as a list.</w:t>
      </w:r>
    </w:p>
    <w:p w14:paraId="2F8D4ABC" w14:textId="7B4314E3" w:rsidR="003B4A3D" w:rsidRPr="00C84AB8" w:rsidRDefault="003B4A3D" w:rsidP="003B4A3D">
      <w:pPr>
        <w:autoSpaceDE w:val="0"/>
        <w:autoSpaceDN w:val="0"/>
        <w:adjustRightInd w:val="0"/>
      </w:pPr>
      <w:r w:rsidRPr="00C84AB8">
        <w:t xml:space="preserve">-&gt; 2 arguments, with the first a number, </w:t>
      </w:r>
      <w:proofErr w:type="gramStart"/>
      <w:r w:rsidRPr="00C84AB8">
        <w:t>extracts</w:t>
      </w:r>
      <w:proofErr w:type="gramEnd"/>
      <w:r w:rsidRPr="00C84AB8">
        <w:t xml:space="preserve"> the specified operand</w:t>
      </w:r>
    </w:p>
    <w:p w14:paraId="5AB5607A" w14:textId="77777777" w:rsidR="003B4A3D" w:rsidRPr="00C84AB8" w:rsidRDefault="003B4A3D" w:rsidP="003B4A3D">
      <w:pPr>
        <w:autoSpaceDE w:val="0"/>
        <w:autoSpaceDN w:val="0"/>
        <w:adjustRightInd w:val="0"/>
      </w:pPr>
    </w:p>
    <w:p w14:paraId="7F54990D" w14:textId="2E2155A9" w:rsidR="003B4A3D" w:rsidRPr="00C84AB8" w:rsidRDefault="003B4A3D" w:rsidP="003B4A3D">
      <w:pPr>
        <w:autoSpaceDE w:val="0"/>
        <w:autoSpaceDN w:val="0"/>
        <w:adjustRightInd w:val="0"/>
      </w:pPr>
      <w:proofErr w:type="gramStart"/>
      <w:r w:rsidRPr="00C84AB8">
        <w:t>e</w:t>
      </w:r>
      <w:proofErr w:type="gramEnd"/>
      <w:r w:rsidRPr="00C84AB8">
        <w:t>.g.</w:t>
      </w:r>
    </w:p>
    <w:p w14:paraId="03E45070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1EEE397F" wp14:editId="342074CF">
            <wp:extent cx="1104900" cy="1905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E7874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5C2E0177" wp14:editId="6BFB0B05">
            <wp:extent cx="533400" cy="182880"/>
            <wp:effectExtent l="0" t="0" r="0" b="762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FFAF2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18E2A206" wp14:editId="496E8689">
            <wp:extent cx="1280160" cy="1905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D29A" w14:textId="3211A724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302C251D" wp14:editId="2898A03B">
            <wp:extent cx="228600" cy="182880"/>
            <wp:effectExtent l="0" t="0" r="0" b="762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CF6CC" w14:textId="0C66EEE9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D1B6C90" wp14:editId="3D2BE7FB">
            <wp:extent cx="323557" cy="15474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66300" b="-1537"/>
                    <a:stretch/>
                  </pic:blipFill>
                  <pic:spPr bwMode="auto">
                    <a:xfrm>
                      <a:off x="0" y="0"/>
                      <a:ext cx="323557" cy="15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611"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5A50B3A8" wp14:editId="04C051CA">
            <wp:extent cx="228600" cy="156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1" t="3670" r="49939" b="-1"/>
                    <a:stretch/>
                  </pic:blipFill>
                  <pic:spPr bwMode="auto">
                    <a:xfrm>
                      <a:off x="0" y="0"/>
                      <a:ext cx="229766" cy="15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611" w:rsidRPr="00C84AB8"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3E81791" wp14:editId="43ABB661">
            <wp:extent cx="101991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77"/>
                    <a:stretch/>
                  </pic:blipFill>
                  <pic:spPr bwMode="auto">
                    <a:xfrm>
                      <a:off x="0" y="0"/>
                      <a:ext cx="101991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0828B" w14:textId="297E4B4C" w:rsidR="003B4A3D" w:rsidRPr="00C84AB8" w:rsidRDefault="003B4A3D" w:rsidP="003B4A3D">
      <w:pPr>
        <w:autoSpaceDE w:val="0"/>
        <w:autoSpaceDN w:val="0"/>
        <w:adjustRightInd w:val="0"/>
        <w:ind w:left="2880" w:firstLine="720"/>
        <w:rPr>
          <w:rFonts w:ascii="Courier New" w:hAnsi="Courier New" w:cs="Courier New"/>
          <w:b/>
          <w:bCs/>
          <w:color w:val="FF0000"/>
        </w:rPr>
      </w:pPr>
      <w:r w:rsidRPr="00C84AB8"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11C77980" wp14:editId="2C8CD69A">
            <wp:extent cx="144780" cy="182880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6317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0247B0FC" wp14:editId="135D53D8">
            <wp:extent cx="1280160" cy="1905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C6105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color w:val="FF00FF"/>
          <w:u w:val="single"/>
        </w:rPr>
        <w:t>Error, improper op or subscript selector</w:t>
      </w:r>
    </w:p>
    <w:p w14:paraId="3EA2B35D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7E6643F5" wp14:editId="344A1194">
            <wp:extent cx="1280160" cy="19050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D99F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1891331C" wp14:editId="15627292">
            <wp:extent cx="175260" cy="1524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57BE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7CD203C2" wp14:editId="1FE71693">
            <wp:extent cx="1363980" cy="190500"/>
            <wp:effectExtent l="0" t="0" r="762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6E999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7F59CADB" wp14:editId="32C84260">
            <wp:extent cx="175260" cy="1524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4754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47A71871" wp14:editId="70619066">
            <wp:extent cx="1280160" cy="190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95CEC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69ED81BA" wp14:editId="5796B355">
            <wp:extent cx="228600" cy="152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EA9CB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4B6A99E5" wp14:editId="539ED41C">
            <wp:extent cx="236220" cy="182880"/>
            <wp:effectExtent l="0" t="0" r="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DD256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34D7A757" wp14:editId="503B7292">
            <wp:extent cx="1638300" cy="1905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B0954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13A72D33" wp14:editId="0F7DAF0F">
            <wp:extent cx="144780" cy="182880"/>
            <wp:effectExtent l="0" t="0" r="762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1BE6C" w14:textId="6DCE87D4" w:rsidR="003B4A3D" w:rsidRPr="00C84AB8" w:rsidRDefault="003B4A3D" w:rsidP="00C84AB8">
      <w:proofErr w:type="gramStart"/>
      <w:r w:rsidRPr="00C84AB8">
        <w:rPr>
          <w:i/>
        </w:rPr>
        <w:t>op</w:t>
      </w:r>
      <w:proofErr w:type="gramEnd"/>
      <w:r w:rsidR="00C84AB8" w:rsidRPr="00C84AB8">
        <w:rPr>
          <w:i/>
        </w:rPr>
        <w:t>()</w:t>
      </w:r>
      <w:r w:rsidRPr="00C84AB8">
        <w:t xml:space="preserve"> also supports a more succinct syntax using a list as the first argument:</w:t>
      </w:r>
    </w:p>
    <w:p w14:paraId="6FF30614" w14:textId="77777777" w:rsidR="003B4A3D" w:rsidRPr="00C84AB8" w:rsidRDefault="003B4A3D" w:rsidP="003B4A3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AB8">
        <w:rPr>
          <w:rFonts w:ascii="Courier New" w:hAnsi="Courier New" w:cs="Courier New"/>
          <w:b/>
          <w:bCs/>
          <w:color w:val="FF0000"/>
        </w:rPr>
        <w:t xml:space="preserve">&gt; </w:t>
      </w:r>
      <w:r w:rsidRPr="00C84AB8">
        <w:rPr>
          <w:rFonts w:ascii="Courier New" w:hAnsi="Courier New" w:cs="Courier New"/>
          <w:b/>
          <w:bCs/>
          <w:noProof/>
          <w:color w:val="FF0000"/>
          <w:position w:val="-5"/>
        </w:rPr>
        <w:drawing>
          <wp:inline distT="0" distB="0" distL="0" distR="0" wp14:anchorId="63B18865" wp14:editId="2CCA8281">
            <wp:extent cx="1478280" cy="190500"/>
            <wp:effectExtent l="0" t="0" r="762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D2D18" w14:textId="77777777" w:rsidR="003B4A3D" w:rsidRPr="00C84AB8" w:rsidRDefault="003B4A3D" w:rsidP="003B4A3D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 w:rsidRPr="00C84AB8">
        <w:rPr>
          <w:rFonts w:ascii="Times New Roman" w:hAnsi="Times New Roman" w:cs="Times New Roman"/>
          <w:noProof/>
          <w:color w:val="0000FF"/>
          <w:position w:val="-5"/>
        </w:rPr>
        <w:drawing>
          <wp:inline distT="0" distB="0" distL="0" distR="0" wp14:anchorId="6FFD5358" wp14:editId="647357EB">
            <wp:extent cx="144780" cy="182880"/>
            <wp:effectExtent l="0" t="0" r="762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000BF" w14:textId="77777777" w:rsidR="003B4A3D" w:rsidRDefault="003B4A3D" w:rsidP="008E786E"/>
    <w:p w14:paraId="038D3998" w14:textId="77777777" w:rsidR="005E03C2" w:rsidRPr="00852FE4" w:rsidRDefault="005E03C2" w:rsidP="008E786E"/>
    <w:p w14:paraId="5D9EC25C" w14:textId="77777777" w:rsidR="00852FE4" w:rsidRDefault="00852FE4" w:rsidP="00852FE4">
      <w:r>
        <w:t xml:space="preserve">* </w:t>
      </w:r>
      <w:proofErr w:type="spellStart"/>
      <w:proofErr w:type="gramStart"/>
      <w:r w:rsidRPr="00384D71">
        <w:rPr>
          <w:i/>
        </w:rPr>
        <w:t>whattype</w:t>
      </w:r>
      <w:proofErr w:type="spellEnd"/>
      <w:proofErr w:type="gramEnd"/>
      <w:r w:rsidRPr="00384D71">
        <w:rPr>
          <w:i/>
        </w:rPr>
        <w:t>()</w:t>
      </w:r>
    </w:p>
    <w:p w14:paraId="2E932475" w14:textId="77777777" w:rsidR="00852FE4" w:rsidRPr="007A11D8" w:rsidRDefault="00852FE4" w:rsidP="00852FE4">
      <w:pPr>
        <w:rPr>
          <w:rFonts w:ascii="Times New Roman" w:hAnsi="Times New Roman" w:cs="Times New Roman"/>
        </w:rPr>
      </w:pPr>
      <w:r>
        <w:t xml:space="preserve">Use the function </w:t>
      </w:r>
      <w:proofErr w:type="spellStart"/>
      <w:proofErr w:type="gramStart"/>
      <w:r w:rsidRPr="00384D71">
        <w:rPr>
          <w:i/>
        </w:rPr>
        <w:t>whattype</w:t>
      </w:r>
      <w:proofErr w:type="spellEnd"/>
      <w:r w:rsidRPr="00384D71">
        <w:rPr>
          <w:i/>
        </w:rPr>
        <w:t>(</w:t>
      </w:r>
      <w:proofErr w:type="gramEnd"/>
      <w:r w:rsidRPr="00384D71">
        <w:rPr>
          <w:i/>
        </w:rPr>
        <w:t>)</w:t>
      </w:r>
      <w:r>
        <w:t xml:space="preserve"> with the input argument in quotes to determine what kind of expression the input is. </w:t>
      </w:r>
      <w:proofErr w:type="gramStart"/>
      <w:r>
        <w:t>(Useful for interactive purpose, not in programs).</w:t>
      </w:r>
      <w:proofErr w:type="gramEnd"/>
      <w:r>
        <w:t xml:space="preserve"> </w:t>
      </w:r>
      <w:proofErr w:type="gramStart"/>
      <w:r>
        <w:t>e</w:t>
      </w:r>
      <w:proofErr w:type="gramEnd"/>
      <w:r>
        <w:t xml:space="preserve">.g. </w:t>
      </w:r>
    </w:p>
    <w:p w14:paraId="5DEA5898" w14:textId="77777777" w:rsidR="00852FE4" w:rsidRPr="007A11D8" w:rsidRDefault="00852FE4" w:rsidP="00852F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D8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69DEF97B" wp14:editId="2A15C158">
            <wp:extent cx="952500" cy="1524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5B2FD" w14:textId="77777777" w:rsidR="00852FE4" w:rsidRPr="007A11D8" w:rsidRDefault="00852FE4" w:rsidP="00852F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1FA728C2" wp14:editId="6AD36182">
            <wp:extent cx="403860" cy="15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03960" w14:textId="77777777" w:rsidR="00852FE4" w:rsidRPr="007A11D8" w:rsidRDefault="00852FE4" w:rsidP="00852F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D8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A50998F" wp14:editId="111FDAFE">
            <wp:extent cx="101346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5EAD2" w14:textId="77777777" w:rsidR="00852FE4" w:rsidRPr="007A11D8" w:rsidRDefault="00852FE4" w:rsidP="00852F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0E210629" wp14:editId="23F61C1A">
            <wp:extent cx="182880" cy="15240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E6E0E" w14:textId="77777777" w:rsidR="00852FE4" w:rsidRPr="007A11D8" w:rsidRDefault="00852FE4" w:rsidP="00852F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D8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33A0D6AE" wp14:editId="3C58A4C2">
            <wp:extent cx="1112520" cy="1752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0DAEB" w14:textId="77777777" w:rsidR="00852FE4" w:rsidRPr="007A11D8" w:rsidRDefault="00852FE4" w:rsidP="00852F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2FB56E42" wp14:editId="5E53B443">
            <wp:extent cx="457200" cy="15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15F4" w14:textId="77777777" w:rsidR="00852FE4" w:rsidRPr="007A11D8" w:rsidRDefault="00852FE4" w:rsidP="00852FE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11D8">
        <w:rPr>
          <w:rFonts w:ascii="Courier New" w:hAnsi="Courier New" w:cs="Courier New"/>
          <w:b/>
          <w:bCs/>
          <w:color w:val="FF0000"/>
        </w:rPr>
        <w:t xml:space="preserve">&gt; </w:t>
      </w:r>
      <w:r>
        <w:rPr>
          <w:rFonts w:ascii="Courier New" w:hAnsi="Courier New" w:cs="Courier New"/>
          <w:b/>
          <w:bCs/>
          <w:noProof/>
          <w:color w:val="FF0000"/>
          <w:position w:val="-7"/>
        </w:rPr>
        <w:drawing>
          <wp:inline distT="0" distB="0" distL="0" distR="0" wp14:anchorId="4C3769D2" wp14:editId="04E38452">
            <wp:extent cx="114300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60E68" w14:textId="77777777" w:rsidR="00852FE4" w:rsidRPr="00384D71" w:rsidRDefault="00852FE4" w:rsidP="00852FE4">
      <w:pPr>
        <w:autoSpaceDE w:val="0"/>
        <w:autoSpaceDN w:val="0"/>
        <w:adjustRightInd w:val="0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FF"/>
          <w:position w:val="-7"/>
        </w:rPr>
        <w:drawing>
          <wp:inline distT="0" distB="0" distL="0" distR="0" wp14:anchorId="2757E7E7" wp14:editId="72683F8A">
            <wp:extent cx="182880" cy="1524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37150" w14:textId="168D1AD8" w:rsidR="00852FE4" w:rsidRDefault="00E81458" w:rsidP="00852FE4">
      <w:proofErr w:type="gramStart"/>
      <w:r w:rsidRPr="00E81458">
        <w:t>e</w:t>
      </w:r>
      <w:proofErr w:type="gramEnd"/>
      <w:r w:rsidRPr="00E81458">
        <w:t xml:space="preserve">.g. </w:t>
      </w:r>
      <w:r w:rsidR="00852FE4" w:rsidRPr="00E81458">
        <w:rPr>
          <w:noProof/>
        </w:rPr>
        <w:drawing>
          <wp:inline distT="0" distB="0" distL="0" distR="0" wp14:anchorId="245A7AEF" wp14:editId="3E2AE895">
            <wp:extent cx="746760" cy="1524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 = </w:t>
      </w:r>
      <w:r w:rsidR="00852FE4" w:rsidRPr="00E81458">
        <w:rPr>
          <w:noProof/>
        </w:rPr>
        <w:drawing>
          <wp:inline distT="0" distB="0" distL="0" distR="0" wp14:anchorId="0F297A18" wp14:editId="453D95A7">
            <wp:extent cx="403860" cy="1524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, </w:t>
      </w:r>
      <w:r w:rsidR="00852FE4" w:rsidRPr="00E81458">
        <w:rPr>
          <w:noProof/>
        </w:rPr>
        <w:drawing>
          <wp:inline distT="0" distB="0" distL="0" distR="0" wp14:anchorId="66A30494" wp14:editId="16F38499">
            <wp:extent cx="845820" cy="1524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 = </w:t>
      </w:r>
      <w:r w:rsidR="00852FE4" w:rsidRPr="00E81458">
        <w:rPr>
          <w:noProof/>
        </w:rPr>
        <w:drawing>
          <wp:inline distT="0" distB="0" distL="0" distR="0" wp14:anchorId="1732AB77" wp14:editId="0DE8AB75">
            <wp:extent cx="266700" cy="152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, </w:t>
      </w:r>
      <w:r w:rsidR="00852FE4" w:rsidRPr="00E81458">
        <w:rPr>
          <w:noProof/>
        </w:rPr>
        <w:drawing>
          <wp:inline distT="0" distB="0" distL="0" distR="0" wp14:anchorId="320655F6" wp14:editId="381C8985">
            <wp:extent cx="731520" cy="15240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 = </w:t>
      </w:r>
      <w:r w:rsidR="00852FE4" w:rsidRPr="00E81458">
        <w:rPr>
          <w:noProof/>
        </w:rPr>
        <w:drawing>
          <wp:inline distT="0" distB="0" distL="0" distR="0" wp14:anchorId="39D49446" wp14:editId="2B491CEB">
            <wp:extent cx="403860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, </w:t>
      </w:r>
      <w:r w:rsidR="00852FE4" w:rsidRPr="00E81458">
        <w:rPr>
          <w:noProof/>
        </w:rPr>
        <w:drawing>
          <wp:inline distT="0" distB="0" distL="0" distR="0" wp14:anchorId="2EE734E5" wp14:editId="76E500A4">
            <wp:extent cx="1318260" cy="1524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 xml:space="preserve"> = </w:t>
      </w:r>
      <w:r w:rsidR="00852FE4" w:rsidRPr="00E81458">
        <w:rPr>
          <w:noProof/>
        </w:rPr>
        <w:drawing>
          <wp:inline distT="0" distB="0" distL="0" distR="0" wp14:anchorId="4A569069" wp14:editId="75EED74B">
            <wp:extent cx="342900" cy="152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FE4" w:rsidRPr="00E81458">
        <w:t>.</w:t>
      </w:r>
    </w:p>
    <w:p w14:paraId="35D68311" w14:textId="77777777" w:rsidR="00852FE4" w:rsidRPr="005E03C2" w:rsidRDefault="00852FE4" w:rsidP="008E786E">
      <w:pPr>
        <w:rPr>
          <w:color w:val="FF0000"/>
        </w:rPr>
      </w:pPr>
    </w:p>
    <w:sectPr w:rsidR="00852FE4" w:rsidRPr="005E03C2" w:rsidSect="001C78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E"/>
    <w:rsid w:val="000A6C0F"/>
    <w:rsid w:val="00122F34"/>
    <w:rsid w:val="001C781B"/>
    <w:rsid w:val="002011F3"/>
    <w:rsid w:val="00234DC5"/>
    <w:rsid w:val="002775CF"/>
    <w:rsid w:val="002C5BB4"/>
    <w:rsid w:val="00384D71"/>
    <w:rsid w:val="003977E7"/>
    <w:rsid w:val="003B4A3D"/>
    <w:rsid w:val="004D324D"/>
    <w:rsid w:val="00552503"/>
    <w:rsid w:val="005E03C2"/>
    <w:rsid w:val="006518FB"/>
    <w:rsid w:val="0066180E"/>
    <w:rsid w:val="007231AE"/>
    <w:rsid w:val="007250F7"/>
    <w:rsid w:val="00852FE4"/>
    <w:rsid w:val="00875200"/>
    <w:rsid w:val="008A48A2"/>
    <w:rsid w:val="008E786E"/>
    <w:rsid w:val="008F7FC0"/>
    <w:rsid w:val="009A2E03"/>
    <w:rsid w:val="009F025B"/>
    <w:rsid w:val="00A8711E"/>
    <w:rsid w:val="00A90FCC"/>
    <w:rsid w:val="00B654BC"/>
    <w:rsid w:val="00B8067A"/>
    <w:rsid w:val="00BD32BB"/>
    <w:rsid w:val="00C84AB8"/>
    <w:rsid w:val="00D77852"/>
    <w:rsid w:val="00DB5611"/>
    <w:rsid w:val="00E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9C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4" Type="http://schemas.openxmlformats.org/officeDocument/2006/relationships/image" Target="media/image9.wmf"/><Relationship Id="rId15" Type="http://schemas.openxmlformats.org/officeDocument/2006/relationships/image" Target="media/image10.wmf"/><Relationship Id="rId16" Type="http://schemas.openxmlformats.org/officeDocument/2006/relationships/image" Target="media/image11.wmf"/><Relationship Id="rId17" Type="http://schemas.openxmlformats.org/officeDocument/2006/relationships/image" Target="media/image12.wmf"/><Relationship Id="rId18" Type="http://schemas.openxmlformats.org/officeDocument/2006/relationships/image" Target="media/image13.wmf"/><Relationship Id="rId19" Type="http://schemas.openxmlformats.org/officeDocument/2006/relationships/image" Target="media/image14.wmf"/><Relationship Id="rId63" Type="http://schemas.openxmlformats.org/officeDocument/2006/relationships/image" Target="media/image58.wmf"/><Relationship Id="rId64" Type="http://schemas.openxmlformats.org/officeDocument/2006/relationships/image" Target="media/image59.wmf"/><Relationship Id="rId65" Type="http://schemas.openxmlformats.org/officeDocument/2006/relationships/image" Target="media/image60.wmf"/><Relationship Id="rId66" Type="http://schemas.openxmlformats.org/officeDocument/2006/relationships/image" Target="media/image61.wmf"/><Relationship Id="rId67" Type="http://schemas.openxmlformats.org/officeDocument/2006/relationships/image" Target="media/image62.wmf"/><Relationship Id="rId68" Type="http://schemas.openxmlformats.org/officeDocument/2006/relationships/image" Target="media/image63.wmf"/><Relationship Id="rId69" Type="http://schemas.openxmlformats.org/officeDocument/2006/relationships/image" Target="media/image64.wmf"/><Relationship Id="rId50" Type="http://schemas.openxmlformats.org/officeDocument/2006/relationships/image" Target="media/image45.wmf"/><Relationship Id="rId51" Type="http://schemas.openxmlformats.org/officeDocument/2006/relationships/image" Target="media/image46.wmf"/><Relationship Id="rId52" Type="http://schemas.openxmlformats.org/officeDocument/2006/relationships/image" Target="media/image47.wmf"/><Relationship Id="rId53" Type="http://schemas.openxmlformats.org/officeDocument/2006/relationships/image" Target="media/image48.wmf"/><Relationship Id="rId54" Type="http://schemas.openxmlformats.org/officeDocument/2006/relationships/image" Target="media/image49.wmf"/><Relationship Id="rId55" Type="http://schemas.openxmlformats.org/officeDocument/2006/relationships/image" Target="media/image50.wmf"/><Relationship Id="rId56" Type="http://schemas.openxmlformats.org/officeDocument/2006/relationships/image" Target="media/image51.wmf"/><Relationship Id="rId57" Type="http://schemas.openxmlformats.org/officeDocument/2006/relationships/image" Target="media/image52.wmf"/><Relationship Id="rId58" Type="http://schemas.openxmlformats.org/officeDocument/2006/relationships/image" Target="media/image53.wmf"/><Relationship Id="rId59" Type="http://schemas.openxmlformats.org/officeDocument/2006/relationships/image" Target="media/image54.wmf"/><Relationship Id="rId40" Type="http://schemas.openxmlformats.org/officeDocument/2006/relationships/image" Target="media/image35.wmf"/><Relationship Id="rId41" Type="http://schemas.openxmlformats.org/officeDocument/2006/relationships/image" Target="media/image36.wmf"/><Relationship Id="rId42" Type="http://schemas.openxmlformats.org/officeDocument/2006/relationships/image" Target="media/image37.wmf"/><Relationship Id="rId43" Type="http://schemas.openxmlformats.org/officeDocument/2006/relationships/image" Target="media/image38.wmf"/><Relationship Id="rId44" Type="http://schemas.openxmlformats.org/officeDocument/2006/relationships/image" Target="media/image39.wmf"/><Relationship Id="rId45" Type="http://schemas.openxmlformats.org/officeDocument/2006/relationships/image" Target="media/image40.wmf"/><Relationship Id="rId46" Type="http://schemas.openxmlformats.org/officeDocument/2006/relationships/image" Target="media/image41.wmf"/><Relationship Id="rId47" Type="http://schemas.openxmlformats.org/officeDocument/2006/relationships/image" Target="media/image42.wmf"/><Relationship Id="rId48" Type="http://schemas.openxmlformats.org/officeDocument/2006/relationships/image" Target="media/image43.wmf"/><Relationship Id="rId49" Type="http://schemas.openxmlformats.org/officeDocument/2006/relationships/image" Target="media/image44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30" Type="http://schemas.openxmlformats.org/officeDocument/2006/relationships/image" Target="media/image25.wmf"/><Relationship Id="rId31" Type="http://schemas.openxmlformats.org/officeDocument/2006/relationships/image" Target="media/image26.wmf"/><Relationship Id="rId32" Type="http://schemas.openxmlformats.org/officeDocument/2006/relationships/image" Target="media/image27.wmf"/><Relationship Id="rId33" Type="http://schemas.openxmlformats.org/officeDocument/2006/relationships/image" Target="media/image28.wmf"/><Relationship Id="rId34" Type="http://schemas.openxmlformats.org/officeDocument/2006/relationships/image" Target="media/image29.wmf"/><Relationship Id="rId35" Type="http://schemas.openxmlformats.org/officeDocument/2006/relationships/image" Target="media/image30.wmf"/><Relationship Id="rId36" Type="http://schemas.openxmlformats.org/officeDocument/2006/relationships/image" Target="media/image31.wmf"/><Relationship Id="rId37" Type="http://schemas.openxmlformats.org/officeDocument/2006/relationships/image" Target="media/image32.wmf"/><Relationship Id="rId38" Type="http://schemas.openxmlformats.org/officeDocument/2006/relationships/image" Target="media/image33.wmf"/><Relationship Id="rId39" Type="http://schemas.openxmlformats.org/officeDocument/2006/relationships/image" Target="media/image34.wmf"/><Relationship Id="rId70" Type="http://schemas.openxmlformats.org/officeDocument/2006/relationships/image" Target="media/image65.wmf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image" Target="media/image15.wmf"/><Relationship Id="rId21" Type="http://schemas.openxmlformats.org/officeDocument/2006/relationships/image" Target="media/image16.wmf"/><Relationship Id="rId22" Type="http://schemas.openxmlformats.org/officeDocument/2006/relationships/image" Target="media/image17.wmf"/><Relationship Id="rId23" Type="http://schemas.openxmlformats.org/officeDocument/2006/relationships/image" Target="media/image18.wmf"/><Relationship Id="rId24" Type="http://schemas.openxmlformats.org/officeDocument/2006/relationships/image" Target="media/image19.wmf"/><Relationship Id="rId25" Type="http://schemas.openxmlformats.org/officeDocument/2006/relationships/image" Target="media/image20.wmf"/><Relationship Id="rId26" Type="http://schemas.openxmlformats.org/officeDocument/2006/relationships/image" Target="media/image21.wmf"/><Relationship Id="rId27" Type="http://schemas.openxmlformats.org/officeDocument/2006/relationships/image" Target="media/image22.wmf"/><Relationship Id="rId28" Type="http://schemas.openxmlformats.org/officeDocument/2006/relationships/image" Target="media/image23.wmf"/><Relationship Id="rId29" Type="http://schemas.openxmlformats.org/officeDocument/2006/relationships/image" Target="media/image24.wmf"/><Relationship Id="rId60" Type="http://schemas.openxmlformats.org/officeDocument/2006/relationships/image" Target="media/image55.wmf"/><Relationship Id="rId61" Type="http://schemas.openxmlformats.org/officeDocument/2006/relationships/image" Target="media/image56.wmf"/><Relationship Id="rId62" Type="http://schemas.openxmlformats.org/officeDocument/2006/relationships/image" Target="media/image57.wmf"/><Relationship Id="rId10" Type="http://schemas.openxmlformats.org/officeDocument/2006/relationships/image" Target="media/image5.wmf"/><Relationship Id="rId11" Type="http://schemas.openxmlformats.org/officeDocument/2006/relationships/image" Target="media/image6.wmf"/><Relationship Id="rId12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679103-D518-414B-80A9-E28A4B6F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765</Words>
  <Characters>4367</Characters>
  <Application>Microsoft Macintosh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Vatsal Kanoria</dc:creator>
  <cp:keywords/>
  <dc:description/>
  <cp:lastModifiedBy>Mukund Kanoria</cp:lastModifiedBy>
  <cp:revision>20</cp:revision>
  <dcterms:created xsi:type="dcterms:W3CDTF">2015-07-11T14:51:00Z</dcterms:created>
  <dcterms:modified xsi:type="dcterms:W3CDTF">2015-08-28T21:27:00Z</dcterms:modified>
</cp:coreProperties>
</file>